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3191" w14:textId="381A51BE" w:rsidR="00BB08F4" w:rsidRDefault="00BB08F4" w:rsidP="00BB08F4">
      <w:pPr>
        <w:spacing w:line="480" w:lineRule="auto"/>
        <w:rPr>
          <w:rFonts w:ascii="Times New Roman" w:hAnsi="Times New Roman" w:cs="Times New Roman"/>
        </w:rPr>
      </w:pPr>
      <w:r>
        <w:rPr>
          <w:rFonts w:ascii="Times New Roman" w:hAnsi="Times New Roman" w:cs="Times New Roman"/>
        </w:rPr>
        <w:t>Natalie Yang</w:t>
      </w:r>
    </w:p>
    <w:p w14:paraId="70A2FEEA" w14:textId="4E83BD37" w:rsidR="00BB08F4" w:rsidRDefault="00BB08F4" w:rsidP="00BB08F4">
      <w:pPr>
        <w:spacing w:line="480" w:lineRule="auto"/>
        <w:rPr>
          <w:rFonts w:ascii="Times New Roman" w:hAnsi="Times New Roman" w:cs="Times New Roman"/>
        </w:rPr>
      </w:pPr>
      <w:r>
        <w:rPr>
          <w:rFonts w:ascii="Times New Roman" w:hAnsi="Times New Roman" w:cs="Times New Roman"/>
        </w:rPr>
        <w:t>October 13, 2017</w:t>
      </w:r>
    </w:p>
    <w:p w14:paraId="2EFEC5C4" w14:textId="7EF5C16C" w:rsidR="00BB08F4" w:rsidRDefault="00BB08F4" w:rsidP="00BB08F4">
      <w:pPr>
        <w:spacing w:line="480" w:lineRule="auto"/>
        <w:rPr>
          <w:rFonts w:ascii="Times New Roman" w:hAnsi="Times New Roman" w:cs="Times New Roman"/>
        </w:rPr>
      </w:pPr>
      <w:r>
        <w:rPr>
          <w:rFonts w:ascii="Times New Roman" w:hAnsi="Times New Roman" w:cs="Times New Roman"/>
        </w:rPr>
        <w:t>Professor Wai Chee Dimock, ENGL 433</w:t>
      </w:r>
    </w:p>
    <w:p w14:paraId="2B56168A" w14:textId="46E99CDC" w:rsidR="00BB08F4" w:rsidRDefault="00BB08F4" w:rsidP="00BB08F4">
      <w:pPr>
        <w:spacing w:line="480" w:lineRule="auto"/>
        <w:jc w:val="center"/>
        <w:rPr>
          <w:rFonts w:ascii="Times New Roman" w:hAnsi="Times New Roman" w:cs="Times New Roman"/>
        </w:rPr>
      </w:pPr>
      <w:r>
        <w:rPr>
          <w:rFonts w:ascii="Times New Roman" w:hAnsi="Times New Roman" w:cs="Times New Roman"/>
        </w:rPr>
        <w:t>What the Sea-Almond Has Seen</w:t>
      </w:r>
    </w:p>
    <w:p w14:paraId="6C6C64AD" w14:textId="5EBA7350" w:rsidR="00C05C51" w:rsidRDefault="00151205" w:rsidP="00F354D1">
      <w:pPr>
        <w:spacing w:line="480" w:lineRule="auto"/>
        <w:ind w:firstLine="720"/>
        <w:rPr>
          <w:rFonts w:ascii="Times New Roman" w:hAnsi="Times New Roman" w:cs="Times New Roman"/>
        </w:rPr>
      </w:pPr>
      <w:r>
        <w:rPr>
          <w:rFonts w:ascii="Times New Roman" w:hAnsi="Times New Roman" w:cs="Times New Roman"/>
        </w:rPr>
        <w:t>Derek Walcott was, in addition to being a prolific poet, a prodigious and well-practiced painter.</w:t>
      </w:r>
      <w:r w:rsidR="00F86A27">
        <w:rPr>
          <w:rFonts w:ascii="Times New Roman" w:hAnsi="Times New Roman" w:cs="Times New Roman"/>
        </w:rPr>
        <w:t xml:space="preserve"> He told the </w:t>
      </w:r>
      <w:r w:rsidR="00F86A27">
        <w:rPr>
          <w:rFonts w:ascii="Times New Roman" w:hAnsi="Times New Roman" w:cs="Times New Roman"/>
          <w:i/>
        </w:rPr>
        <w:t>New Yorker</w:t>
      </w:r>
      <w:r w:rsidR="00F86A27">
        <w:rPr>
          <w:rFonts w:ascii="Times New Roman" w:hAnsi="Times New Roman" w:cs="Times New Roman"/>
        </w:rPr>
        <w:t xml:space="preserve">’s Hilton Als that </w:t>
      </w:r>
      <w:r w:rsidR="007B5E1B">
        <w:rPr>
          <w:rFonts w:ascii="Times New Roman" w:hAnsi="Times New Roman" w:cs="Times New Roman"/>
        </w:rPr>
        <w:t>his art</w:t>
      </w:r>
      <w:r w:rsidR="003D1D1F">
        <w:rPr>
          <w:rFonts w:ascii="Times New Roman" w:hAnsi="Times New Roman" w:cs="Times New Roman"/>
        </w:rPr>
        <w:t>istic</w:t>
      </w:r>
      <w:r w:rsidR="007B5E1B">
        <w:rPr>
          <w:rFonts w:ascii="Times New Roman" w:hAnsi="Times New Roman" w:cs="Times New Roman"/>
        </w:rPr>
        <w:t xml:space="preserve"> philosophy was about</w:t>
      </w:r>
      <w:r w:rsidR="00F86A27">
        <w:rPr>
          <w:rFonts w:ascii="Times New Roman" w:hAnsi="Times New Roman" w:cs="Times New Roman"/>
        </w:rPr>
        <w:t xml:space="preserve"> “representing th</w:t>
      </w:r>
      <w:r w:rsidR="007B5E1B">
        <w:rPr>
          <w:rFonts w:ascii="Times New Roman" w:hAnsi="Times New Roman" w:cs="Times New Roman"/>
        </w:rPr>
        <w:t>e thing you see with fidelity.” T</w:t>
      </w:r>
      <w:r w:rsidR="00F86A27">
        <w:rPr>
          <w:rFonts w:ascii="Times New Roman" w:hAnsi="Times New Roman" w:cs="Times New Roman"/>
        </w:rPr>
        <w:t>his</w:t>
      </w:r>
      <w:r w:rsidR="008E71E7">
        <w:rPr>
          <w:rFonts w:ascii="Times New Roman" w:hAnsi="Times New Roman" w:cs="Times New Roman"/>
        </w:rPr>
        <w:t xml:space="preserve"> comes through in his landscape paintings</w:t>
      </w:r>
      <w:r w:rsidR="00F86A27">
        <w:rPr>
          <w:rFonts w:ascii="Times New Roman" w:hAnsi="Times New Roman" w:cs="Times New Roman"/>
        </w:rPr>
        <w:t xml:space="preserve">, which, though almost surreally vivid in color, are </w:t>
      </w:r>
      <w:r w:rsidR="00CC364B">
        <w:rPr>
          <w:rFonts w:ascii="Times New Roman" w:hAnsi="Times New Roman" w:cs="Times New Roman"/>
        </w:rPr>
        <w:t>evidently</w:t>
      </w:r>
      <w:r w:rsidR="00F86A27">
        <w:rPr>
          <w:rFonts w:ascii="Times New Roman" w:hAnsi="Times New Roman" w:cs="Times New Roman"/>
        </w:rPr>
        <w:t xml:space="preserve"> concerned with realistic portrayal</w:t>
      </w:r>
      <w:r w:rsidR="00CC364B">
        <w:rPr>
          <w:rFonts w:ascii="Times New Roman" w:hAnsi="Times New Roman" w:cs="Times New Roman"/>
        </w:rPr>
        <w:t>s of their subjects</w:t>
      </w:r>
      <w:r w:rsidR="00C05C51">
        <w:rPr>
          <w:rFonts w:ascii="Times New Roman" w:hAnsi="Times New Roman" w:cs="Times New Roman"/>
        </w:rPr>
        <w:t>. Human figures are legible as such, reposing at café tables or looking out over the horizon</w:t>
      </w:r>
      <w:r w:rsidR="00B633D7">
        <w:rPr>
          <w:rFonts w:ascii="Times New Roman" w:hAnsi="Times New Roman" w:cs="Times New Roman"/>
        </w:rPr>
        <w:t>, surrounded by y</w:t>
      </w:r>
      <w:r w:rsidR="00AC29EB">
        <w:rPr>
          <w:rFonts w:ascii="Times New Roman" w:hAnsi="Times New Roman" w:cs="Times New Roman"/>
        </w:rPr>
        <w:t>ellowy dirt roads and spindly</w:t>
      </w:r>
      <w:r w:rsidR="00B633D7">
        <w:rPr>
          <w:rFonts w:ascii="Times New Roman" w:hAnsi="Times New Roman" w:cs="Times New Roman"/>
        </w:rPr>
        <w:t xml:space="preserve"> trees</w:t>
      </w:r>
      <w:r w:rsidR="009D1BA1">
        <w:rPr>
          <w:rFonts w:ascii="Times New Roman" w:hAnsi="Times New Roman" w:cs="Times New Roman"/>
        </w:rPr>
        <w:t>. T</w:t>
      </w:r>
      <w:r w:rsidR="00B633D7">
        <w:rPr>
          <w:rFonts w:ascii="Times New Roman" w:hAnsi="Times New Roman" w:cs="Times New Roman"/>
        </w:rPr>
        <w:t>he acute attention to detail creates a sense that the paintings are windows into a Caribbean world that we could step into, if only we could fit</w:t>
      </w:r>
      <w:r w:rsidR="006974F3">
        <w:rPr>
          <w:rFonts w:ascii="Times New Roman" w:hAnsi="Times New Roman" w:cs="Times New Roman"/>
        </w:rPr>
        <w:t xml:space="preserve"> into their frames</w:t>
      </w:r>
      <w:r w:rsidR="00B633D7">
        <w:rPr>
          <w:rFonts w:ascii="Times New Roman" w:hAnsi="Times New Roman" w:cs="Times New Roman"/>
        </w:rPr>
        <w:t>.</w:t>
      </w:r>
    </w:p>
    <w:p w14:paraId="5021245E" w14:textId="644C9DC8" w:rsidR="00E4674A" w:rsidRPr="00E4674A" w:rsidRDefault="007B5E1B" w:rsidP="00F354D1">
      <w:pPr>
        <w:spacing w:line="480" w:lineRule="auto"/>
        <w:ind w:firstLine="720"/>
        <w:rPr>
          <w:rFonts w:ascii="Times New Roman" w:hAnsi="Times New Roman" w:cs="Times New Roman"/>
        </w:rPr>
      </w:pPr>
      <w:r>
        <w:rPr>
          <w:rFonts w:ascii="Times New Roman" w:hAnsi="Times New Roman" w:cs="Times New Roman"/>
        </w:rPr>
        <w:t>Walcott’s</w:t>
      </w:r>
      <w:r w:rsidR="00151205">
        <w:rPr>
          <w:rFonts w:ascii="Times New Roman" w:hAnsi="Times New Roman" w:cs="Times New Roman"/>
        </w:rPr>
        <w:t xml:space="preserve"> </w:t>
      </w:r>
      <w:r w:rsidR="006203EC">
        <w:rPr>
          <w:rFonts w:ascii="Times New Roman" w:hAnsi="Times New Roman" w:cs="Times New Roman"/>
        </w:rPr>
        <w:t>artistic</w:t>
      </w:r>
      <w:r w:rsidR="00151205">
        <w:rPr>
          <w:rFonts w:ascii="Times New Roman" w:hAnsi="Times New Roman" w:cs="Times New Roman"/>
        </w:rPr>
        <w:t xml:space="preserve"> </w:t>
      </w:r>
      <w:r w:rsidR="00ED5CF8">
        <w:rPr>
          <w:rFonts w:ascii="Times New Roman" w:hAnsi="Times New Roman" w:cs="Times New Roman"/>
        </w:rPr>
        <w:t xml:space="preserve">mind </w:t>
      </w:r>
      <w:r w:rsidR="00151205">
        <w:rPr>
          <w:rFonts w:ascii="Times New Roman" w:hAnsi="Times New Roman" w:cs="Times New Roman"/>
        </w:rPr>
        <w:t>comes across clearly in his celebrated epic, “Omeros”; i</w:t>
      </w:r>
      <w:r w:rsidR="00AE0896">
        <w:rPr>
          <w:rFonts w:ascii="Times New Roman" w:hAnsi="Times New Roman" w:cs="Times New Roman"/>
        </w:rPr>
        <w:t xml:space="preserve">f there is </w:t>
      </w:r>
      <w:r w:rsidR="00481022">
        <w:rPr>
          <w:rFonts w:ascii="Times New Roman" w:hAnsi="Times New Roman" w:cs="Times New Roman"/>
        </w:rPr>
        <w:t>one</w:t>
      </w:r>
      <w:r w:rsidR="00AE0896">
        <w:rPr>
          <w:rFonts w:ascii="Times New Roman" w:hAnsi="Times New Roman" w:cs="Times New Roman"/>
        </w:rPr>
        <w:t xml:space="preserve"> thing that “Omeros”</w:t>
      </w:r>
      <w:r w:rsidR="00AE0896">
        <w:rPr>
          <w:rFonts w:ascii="Times New Roman" w:hAnsi="Times New Roman" w:cs="Times New Roman"/>
          <w:i/>
        </w:rPr>
        <w:t xml:space="preserve"> </w:t>
      </w:r>
      <w:r w:rsidR="00AE0896">
        <w:rPr>
          <w:rFonts w:ascii="Times New Roman" w:hAnsi="Times New Roman" w:cs="Times New Roman"/>
        </w:rPr>
        <w:t>succeeds in being, it is as</w:t>
      </w:r>
      <w:r w:rsidR="00B04FEE">
        <w:rPr>
          <w:rFonts w:ascii="Times New Roman" w:hAnsi="Times New Roman" w:cs="Times New Roman"/>
        </w:rPr>
        <w:t xml:space="preserve"> an aesthetic </w:t>
      </w:r>
      <w:r w:rsidR="00AE0896">
        <w:rPr>
          <w:rFonts w:ascii="Times New Roman" w:hAnsi="Times New Roman" w:cs="Times New Roman"/>
        </w:rPr>
        <w:t>homage to the natural beauty of St. Lucia, the Caribb</w:t>
      </w:r>
      <w:r w:rsidR="00151205">
        <w:rPr>
          <w:rFonts w:ascii="Times New Roman" w:hAnsi="Times New Roman" w:cs="Times New Roman"/>
        </w:rPr>
        <w:t>e</w:t>
      </w:r>
      <w:r w:rsidR="00ED5CF8">
        <w:rPr>
          <w:rFonts w:ascii="Times New Roman" w:hAnsi="Times New Roman" w:cs="Times New Roman"/>
        </w:rPr>
        <w:t>an island</w:t>
      </w:r>
      <w:r w:rsidR="005A4C72">
        <w:rPr>
          <w:rFonts w:ascii="Times New Roman" w:hAnsi="Times New Roman" w:cs="Times New Roman"/>
        </w:rPr>
        <w:t xml:space="preserve"> Walcott called home. As in his</w:t>
      </w:r>
      <w:r w:rsidR="000A2C26">
        <w:rPr>
          <w:rFonts w:ascii="Times New Roman" w:hAnsi="Times New Roman" w:cs="Times New Roman"/>
        </w:rPr>
        <w:t xml:space="preserve"> landscapes</w:t>
      </w:r>
      <w:r w:rsidR="00ED5CF8">
        <w:rPr>
          <w:rFonts w:ascii="Times New Roman" w:hAnsi="Times New Roman" w:cs="Times New Roman"/>
        </w:rPr>
        <w:t>, t</w:t>
      </w:r>
      <w:r w:rsidR="00151205">
        <w:rPr>
          <w:rFonts w:ascii="Times New Roman" w:hAnsi="Times New Roman" w:cs="Times New Roman"/>
        </w:rPr>
        <w:t xml:space="preserve">he poem is filled with painterly motifs </w:t>
      </w:r>
      <w:r w:rsidR="00E4674A">
        <w:rPr>
          <w:rFonts w:ascii="Times New Roman" w:hAnsi="Times New Roman" w:cs="Times New Roman"/>
        </w:rPr>
        <w:t xml:space="preserve">of the island: </w:t>
      </w:r>
      <w:r w:rsidR="002C1FDF">
        <w:rPr>
          <w:rFonts w:ascii="Times New Roman" w:hAnsi="Times New Roman" w:cs="Times New Roman"/>
        </w:rPr>
        <w:t>the fishermen’s rough</w:t>
      </w:r>
      <w:r w:rsidR="00DA40A9">
        <w:rPr>
          <w:rFonts w:ascii="Times New Roman" w:hAnsi="Times New Roman" w:cs="Times New Roman"/>
        </w:rPr>
        <w:t xml:space="preserve"> canoes,</w:t>
      </w:r>
      <w:r w:rsidR="00E4674A">
        <w:rPr>
          <w:rFonts w:ascii="Times New Roman" w:hAnsi="Times New Roman" w:cs="Times New Roman"/>
        </w:rPr>
        <w:t xml:space="preserve"> </w:t>
      </w:r>
      <w:r w:rsidR="00DA40A9">
        <w:rPr>
          <w:rFonts w:ascii="Times New Roman" w:hAnsi="Times New Roman" w:cs="Times New Roman"/>
        </w:rPr>
        <w:t>Achille’s augural swift,</w:t>
      </w:r>
      <w:r w:rsidR="00E4674A">
        <w:rPr>
          <w:rFonts w:ascii="Times New Roman" w:hAnsi="Times New Roman" w:cs="Times New Roman"/>
        </w:rPr>
        <w:t xml:space="preserve"> Maud Plunkett’s</w:t>
      </w:r>
      <w:r w:rsidR="00DA40A9">
        <w:rPr>
          <w:rFonts w:ascii="Times New Roman" w:hAnsi="Times New Roman" w:cs="Times New Roman"/>
        </w:rPr>
        <w:t xml:space="preserve"> doomed</w:t>
      </w:r>
      <w:r w:rsidR="00E4674A">
        <w:rPr>
          <w:rFonts w:ascii="Times New Roman" w:hAnsi="Times New Roman" w:cs="Times New Roman"/>
        </w:rPr>
        <w:t xml:space="preserve"> allamandas. Like the water lilies of Monet’s Giverny, these elements come to characterize St. Lucia</w:t>
      </w:r>
      <w:r w:rsidR="00A237AB">
        <w:rPr>
          <w:rFonts w:ascii="Times New Roman" w:hAnsi="Times New Roman" w:cs="Times New Roman"/>
        </w:rPr>
        <w:t>.</w:t>
      </w:r>
    </w:p>
    <w:p w14:paraId="71961798" w14:textId="31463C2E" w:rsidR="009A5F7B" w:rsidRDefault="002C1FDF" w:rsidP="002C1FDF">
      <w:pPr>
        <w:spacing w:line="480" w:lineRule="auto"/>
        <w:ind w:firstLine="720"/>
        <w:rPr>
          <w:rFonts w:ascii="Times New Roman" w:hAnsi="Times New Roman" w:cs="Times New Roman"/>
        </w:rPr>
      </w:pPr>
      <w:r>
        <w:rPr>
          <w:rFonts w:ascii="Times New Roman" w:hAnsi="Times New Roman" w:cs="Times New Roman"/>
        </w:rPr>
        <w:t xml:space="preserve">Of </w:t>
      </w:r>
      <w:r w:rsidR="00753B11">
        <w:rPr>
          <w:rFonts w:ascii="Times New Roman" w:hAnsi="Times New Roman" w:cs="Times New Roman"/>
        </w:rPr>
        <w:t>the poem’s</w:t>
      </w:r>
      <w:r>
        <w:rPr>
          <w:rFonts w:ascii="Times New Roman" w:hAnsi="Times New Roman" w:cs="Times New Roman"/>
        </w:rPr>
        <w:t xml:space="preserve"> recurring motifs, p</w:t>
      </w:r>
      <w:r w:rsidR="00481022">
        <w:rPr>
          <w:rFonts w:ascii="Times New Roman" w:hAnsi="Times New Roman" w:cs="Times New Roman"/>
        </w:rPr>
        <w:t xml:space="preserve">erhaps </w:t>
      </w:r>
      <w:r w:rsidR="004A43D1">
        <w:rPr>
          <w:rFonts w:ascii="Times New Roman" w:hAnsi="Times New Roman" w:cs="Times New Roman"/>
        </w:rPr>
        <w:t>none is so</w:t>
      </w:r>
      <w:r>
        <w:rPr>
          <w:rFonts w:ascii="Times New Roman" w:hAnsi="Times New Roman" w:cs="Times New Roman"/>
        </w:rPr>
        <w:t xml:space="preserve"> prominent</w:t>
      </w:r>
      <w:r w:rsidR="00481022">
        <w:rPr>
          <w:rFonts w:ascii="Times New Roman" w:hAnsi="Times New Roman" w:cs="Times New Roman"/>
        </w:rPr>
        <w:t xml:space="preserve"> </w:t>
      </w:r>
      <w:r w:rsidR="00BE5101">
        <w:rPr>
          <w:rFonts w:ascii="Times New Roman" w:hAnsi="Times New Roman" w:cs="Times New Roman"/>
        </w:rPr>
        <w:t>as</w:t>
      </w:r>
      <w:r w:rsidR="00481022">
        <w:rPr>
          <w:rFonts w:ascii="Times New Roman" w:hAnsi="Times New Roman" w:cs="Times New Roman"/>
        </w:rPr>
        <w:t xml:space="preserve"> the sea-a</w:t>
      </w:r>
      <w:r>
        <w:rPr>
          <w:rFonts w:ascii="Times New Roman" w:hAnsi="Times New Roman" w:cs="Times New Roman"/>
        </w:rPr>
        <w:t>lmond tree. The sea-almond is</w:t>
      </w:r>
      <w:r w:rsidR="00481022">
        <w:rPr>
          <w:rFonts w:ascii="Times New Roman" w:hAnsi="Times New Roman" w:cs="Times New Roman"/>
        </w:rPr>
        <w:t xml:space="preserve"> a </w:t>
      </w:r>
      <w:r>
        <w:rPr>
          <w:rFonts w:ascii="Times New Roman" w:hAnsi="Times New Roman" w:cs="Times New Roman"/>
        </w:rPr>
        <w:t xml:space="preserve">large </w:t>
      </w:r>
      <w:r w:rsidR="00481022">
        <w:rPr>
          <w:rFonts w:ascii="Times New Roman" w:hAnsi="Times New Roman" w:cs="Times New Roman"/>
        </w:rPr>
        <w:t xml:space="preserve">tropical tree with </w:t>
      </w:r>
      <w:r>
        <w:rPr>
          <w:rFonts w:ascii="Times New Roman" w:hAnsi="Times New Roman" w:cs="Times New Roman"/>
        </w:rPr>
        <w:t>long fan</w:t>
      </w:r>
      <w:r w:rsidR="00034BAE">
        <w:rPr>
          <w:rFonts w:ascii="Times New Roman" w:hAnsi="Times New Roman" w:cs="Times New Roman"/>
        </w:rPr>
        <w:t>-shaped leaves</w:t>
      </w:r>
      <w:r>
        <w:rPr>
          <w:rFonts w:ascii="Times New Roman" w:hAnsi="Times New Roman" w:cs="Times New Roman"/>
        </w:rPr>
        <w:t xml:space="preserve">, found </w:t>
      </w:r>
      <w:r w:rsidR="00687D37">
        <w:rPr>
          <w:rFonts w:ascii="Times New Roman" w:hAnsi="Times New Roman" w:cs="Times New Roman"/>
        </w:rPr>
        <w:t>on several continents</w:t>
      </w:r>
      <w:r>
        <w:rPr>
          <w:rFonts w:ascii="Times New Roman" w:hAnsi="Times New Roman" w:cs="Times New Roman"/>
        </w:rPr>
        <w:t xml:space="preserve"> around the world</w:t>
      </w:r>
      <w:r w:rsidR="00034BAE">
        <w:rPr>
          <w:rFonts w:ascii="Times New Roman" w:hAnsi="Times New Roman" w:cs="Times New Roman"/>
        </w:rPr>
        <w:t>.</w:t>
      </w:r>
      <w:r w:rsidR="00481022">
        <w:rPr>
          <w:rFonts w:ascii="Times New Roman" w:hAnsi="Times New Roman" w:cs="Times New Roman"/>
        </w:rPr>
        <w:t xml:space="preserve"> </w:t>
      </w:r>
      <w:r>
        <w:rPr>
          <w:rFonts w:ascii="Times New Roman" w:hAnsi="Times New Roman" w:cs="Times New Roman"/>
        </w:rPr>
        <w:t>The first such tree we encounter</w:t>
      </w:r>
      <w:r w:rsidR="00BF089D">
        <w:rPr>
          <w:rFonts w:ascii="Times New Roman" w:hAnsi="Times New Roman" w:cs="Times New Roman"/>
        </w:rPr>
        <w:t xml:space="preserve"> in “Omeros”</w:t>
      </w:r>
      <w:r>
        <w:rPr>
          <w:rFonts w:ascii="Times New Roman" w:hAnsi="Times New Roman" w:cs="Times New Roman"/>
        </w:rPr>
        <w:t xml:space="preserve"> is one under which</w:t>
      </w:r>
      <w:r w:rsidR="00973DC8">
        <w:rPr>
          <w:rFonts w:ascii="Times New Roman" w:hAnsi="Times New Roman" w:cs="Times New Roman"/>
        </w:rPr>
        <w:t xml:space="preserve"> the fisherman</w:t>
      </w:r>
      <w:r>
        <w:rPr>
          <w:rFonts w:ascii="Times New Roman" w:hAnsi="Times New Roman" w:cs="Times New Roman"/>
        </w:rPr>
        <w:t xml:space="preserve"> Phi</w:t>
      </w:r>
      <w:r w:rsidR="00BF089D">
        <w:rPr>
          <w:rFonts w:ascii="Times New Roman" w:hAnsi="Times New Roman" w:cs="Times New Roman"/>
        </w:rPr>
        <w:t xml:space="preserve">loctete </w:t>
      </w:r>
      <w:r w:rsidR="004D4AD8">
        <w:rPr>
          <w:rFonts w:ascii="Times New Roman" w:hAnsi="Times New Roman" w:cs="Times New Roman"/>
        </w:rPr>
        <w:t>sits</w:t>
      </w:r>
      <w:r w:rsidR="00BF089D">
        <w:rPr>
          <w:rFonts w:ascii="Times New Roman" w:hAnsi="Times New Roman" w:cs="Times New Roman"/>
        </w:rPr>
        <w:t xml:space="preserve">, showing off </w:t>
      </w:r>
      <w:r w:rsidR="00D038AD">
        <w:rPr>
          <w:rFonts w:ascii="Times New Roman" w:hAnsi="Times New Roman" w:cs="Times New Roman"/>
        </w:rPr>
        <w:t xml:space="preserve">the </w:t>
      </w:r>
      <w:r w:rsidR="00216216">
        <w:rPr>
          <w:rFonts w:ascii="Times New Roman" w:hAnsi="Times New Roman" w:cs="Times New Roman"/>
        </w:rPr>
        <w:t>unhealing</w:t>
      </w:r>
      <w:r w:rsidR="00D038AD">
        <w:rPr>
          <w:rFonts w:ascii="Times New Roman" w:hAnsi="Times New Roman" w:cs="Times New Roman"/>
        </w:rPr>
        <w:t xml:space="preserve"> scar on his knee “</w:t>
      </w:r>
      <w:r>
        <w:rPr>
          <w:rFonts w:ascii="Times New Roman" w:hAnsi="Times New Roman" w:cs="Times New Roman"/>
        </w:rPr>
        <w:t xml:space="preserve">made by a rusted anchor.” The willing audience to this </w:t>
      </w:r>
      <w:r w:rsidR="00BE5101">
        <w:rPr>
          <w:rFonts w:ascii="Times New Roman" w:hAnsi="Times New Roman" w:cs="Times New Roman"/>
        </w:rPr>
        <w:t>unpleasant</w:t>
      </w:r>
      <w:r>
        <w:rPr>
          <w:rFonts w:ascii="Times New Roman" w:hAnsi="Times New Roman" w:cs="Times New Roman"/>
        </w:rPr>
        <w:t xml:space="preserve"> display is a group of gathered tourists who try to “take </w:t>
      </w:r>
      <w:r>
        <w:rPr>
          <w:rFonts w:ascii="Times New Roman" w:hAnsi="Times New Roman" w:cs="Times New Roman"/>
        </w:rPr>
        <w:lastRenderedPageBreak/>
        <w:t>his soul with their cameras” and from whom Philoctete hopes to earn some “extra silver” by showing off the raw wound</w:t>
      </w:r>
      <w:r w:rsidR="009A5F7B">
        <w:rPr>
          <w:rFonts w:ascii="Times New Roman" w:hAnsi="Times New Roman" w:cs="Times New Roman"/>
        </w:rPr>
        <w:t>.</w:t>
      </w:r>
    </w:p>
    <w:p w14:paraId="4BE94DB3" w14:textId="7C01F0D4" w:rsidR="00C42A83" w:rsidRDefault="00C42A83" w:rsidP="00C42A83">
      <w:pPr>
        <w:spacing w:line="480" w:lineRule="auto"/>
        <w:ind w:firstLine="720"/>
        <w:rPr>
          <w:rFonts w:ascii="Times New Roman" w:hAnsi="Times New Roman" w:cs="Times New Roman"/>
        </w:rPr>
      </w:pPr>
      <w:r>
        <w:rPr>
          <w:rFonts w:ascii="Times New Roman" w:hAnsi="Times New Roman" w:cs="Times New Roman"/>
        </w:rPr>
        <w:t xml:space="preserve">As with so much of “Omeros,” this scene seems to spring from a landscape painting—the </w:t>
      </w:r>
      <w:r w:rsidR="00345CEF">
        <w:rPr>
          <w:rFonts w:ascii="Times New Roman" w:hAnsi="Times New Roman" w:cs="Times New Roman"/>
        </w:rPr>
        <w:t>purpose of the human figures seem</w:t>
      </w:r>
      <w:r>
        <w:rPr>
          <w:rFonts w:ascii="Times New Roman" w:hAnsi="Times New Roman" w:cs="Times New Roman"/>
        </w:rPr>
        <w:t xml:space="preserve"> really just to </w:t>
      </w:r>
      <w:r w:rsidR="00875FBD">
        <w:rPr>
          <w:rFonts w:ascii="Times New Roman" w:hAnsi="Times New Roman" w:cs="Times New Roman"/>
        </w:rPr>
        <w:t>act</w:t>
      </w:r>
      <w:r>
        <w:rPr>
          <w:rFonts w:ascii="Times New Roman" w:hAnsi="Times New Roman" w:cs="Times New Roman"/>
        </w:rPr>
        <w:t xml:space="preserve"> as staffage, and instead the attention is placed on the </w:t>
      </w:r>
      <w:r w:rsidR="005407F1">
        <w:rPr>
          <w:rFonts w:ascii="Times New Roman" w:hAnsi="Times New Roman" w:cs="Times New Roman"/>
        </w:rPr>
        <w:t xml:space="preserve">nonhuman, in the form of the </w:t>
      </w:r>
      <w:r>
        <w:rPr>
          <w:rFonts w:ascii="Times New Roman" w:hAnsi="Times New Roman" w:cs="Times New Roman"/>
        </w:rPr>
        <w:t>natural be</w:t>
      </w:r>
      <w:r w:rsidR="005407F1">
        <w:rPr>
          <w:rFonts w:ascii="Times New Roman" w:hAnsi="Times New Roman" w:cs="Times New Roman"/>
        </w:rPr>
        <w:t>aut</w:t>
      </w:r>
      <w:r w:rsidR="00466F41">
        <w:rPr>
          <w:rFonts w:ascii="Times New Roman" w:hAnsi="Times New Roman" w:cs="Times New Roman"/>
        </w:rPr>
        <w:t>y that surrounds this scene. That is, the</w:t>
      </w:r>
      <w:r w:rsidR="005407F1">
        <w:rPr>
          <w:rFonts w:ascii="Times New Roman" w:hAnsi="Times New Roman" w:cs="Times New Roman"/>
        </w:rPr>
        <w:t xml:space="preserve"> real activity is to be found in </w:t>
      </w:r>
      <w:r w:rsidR="00E8785B">
        <w:rPr>
          <w:rFonts w:ascii="Times New Roman" w:hAnsi="Times New Roman" w:cs="Times New Roman"/>
        </w:rPr>
        <w:t>the</w:t>
      </w:r>
      <w:r>
        <w:rPr>
          <w:rFonts w:ascii="Times New Roman" w:hAnsi="Times New Roman" w:cs="Times New Roman"/>
        </w:rPr>
        <w:t xml:space="preserve"> </w:t>
      </w:r>
      <w:r w:rsidR="005407F1">
        <w:rPr>
          <w:rFonts w:ascii="Times New Roman" w:hAnsi="Times New Roman" w:cs="Times New Roman"/>
        </w:rPr>
        <w:t>“an egret</w:t>
      </w:r>
      <w:r w:rsidR="00E8785B">
        <w:rPr>
          <w:rFonts w:ascii="Times New Roman" w:hAnsi="Times New Roman" w:cs="Times New Roman"/>
        </w:rPr>
        <w:t xml:space="preserve"> [that] stalks the reeds</w:t>
      </w:r>
      <w:r w:rsidR="005407F1">
        <w:rPr>
          <w:rFonts w:ascii="Times New Roman" w:hAnsi="Times New Roman" w:cs="Times New Roman"/>
        </w:rPr>
        <w:t>”</w:t>
      </w:r>
      <w:r w:rsidR="00E8785B">
        <w:rPr>
          <w:rFonts w:ascii="Times New Roman" w:hAnsi="Times New Roman" w:cs="Times New Roman"/>
        </w:rPr>
        <w:t xml:space="preserve"> for food,</w:t>
      </w:r>
      <w:r w:rsidR="00180DB3">
        <w:rPr>
          <w:rFonts w:ascii="Times New Roman" w:hAnsi="Times New Roman" w:cs="Times New Roman"/>
        </w:rPr>
        <w:t xml:space="preserve"> the “silence…</w:t>
      </w:r>
      <w:r w:rsidR="005407F1">
        <w:rPr>
          <w:rFonts w:ascii="Times New Roman" w:hAnsi="Times New Roman" w:cs="Times New Roman"/>
        </w:rPr>
        <w:t>sawn in half by a dragonfly / as eels sign their names along the clear bottom-sand</w:t>
      </w:r>
      <w:r w:rsidR="00E8785B">
        <w:rPr>
          <w:rFonts w:ascii="Times New Roman" w:hAnsi="Times New Roman" w:cs="Times New Roman"/>
        </w:rPr>
        <w:t>,” all beneath the shade of the sea-almond.</w:t>
      </w:r>
    </w:p>
    <w:p w14:paraId="5C7F4513" w14:textId="77777777" w:rsidR="0096391E" w:rsidRDefault="00D65FE0" w:rsidP="005A626B">
      <w:pPr>
        <w:spacing w:line="480" w:lineRule="auto"/>
        <w:ind w:firstLine="720"/>
        <w:rPr>
          <w:rFonts w:ascii="Times New Roman" w:hAnsi="Times New Roman" w:cs="Times New Roman"/>
        </w:rPr>
      </w:pPr>
      <w:r>
        <w:rPr>
          <w:rFonts w:ascii="Times New Roman" w:hAnsi="Times New Roman" w:cs="Times New Roman"/>
        </w:rPr>
        <w:t xml:space="preserve">We could leave our interpretation of the sea-almond there and imagine, with good reason, that Walcott would be satisfied: if we can extend his philosophy of painting into poetry, the sea-almond is there because it </w:t>
      </w:r>
      <w:r w:rsidRPr="003F4F2C">
        <w:rPr>
          <w:rFonts w:ascii="Times New Roman" w:hAnsi="Times New Roman" w:cs="Times New Roman"/>
          <w:i/>
        </w:rPr>
        <w:t>is</w:t>
      </w:r>
      <w:r>
        <w:rPr>
          <w:rFonts w:ascii="Times New Roman" w:hAnsi="Times New Roman" w:cs="Times New Roman"/>
        </w:rPr>
        <w:t xml:space="preserve"> </w:t>
      </w:r>
      <w:r w:rsidRPr="003F4F2C">
        <w:rPr>
          <w:rFonts w:ascii="Times New Roman" w:hAnsi="Times New Roman" w:cs="Times New Roman"/>
        </w:rPr>
        <w:t>there</w:t>
      </w:r>
      <w:r>
        <w:rPr>
          <w:rFonts w:ascii="Times New Roman" w:hAnsi="Times New Roman" w:cs="Times New Roman"/>
        </w:rPr>
        <w:t xml:space="preserve">, in real life, growing all over St. Lucia. </w:t>
      </w:r>
      <w:r w:rsidR="00755783">
        <w:rPr>
          <w:rFonts w:ascii="Times New Roman" w:hAnsi="Times New Roman" w:cs="Times New Roman"/>
        </w:rPr>
        <w:t>But as the narrative progresses and the sea-almond</w:t>
      </w:r>
      <w:r w:rsidR="00A56CC4">
        <w:rPr>
          <w:rFonts w:ascii="Times New Roman" w:hAnsi="Times New Roman" w:cs="Times New Roman"/>
        </w:rPr>
        <w:t>s continue</w:t>
      </w:r>
      <w:r w:rsidR="00755783">
        <w:rPr>
          <w:rFonts w:ascii="Times New Roman" w:hAnsi="Times New Roman" w:cs="Times New Roman"/>
        </w:rPr>
        <w:t xml:space="preserve"> to pop up,</w:t>
      </w:r>
      <w:r w:rsidR="00176956">
        <w:rPr>
          <w:rFonts w:ascii="Times New Roman" w:hAnsi="Times New Roman" w:cs="Times New Roman"/>
        </w:rPr>
        <w:t xml:space="preserve"> the tree becomes more than just an artistic gesture.</w:t>
      </w:r>
      <w:r w:rsidR="00755783">
        <w:rPr>
          <w:rFonts w:ascii="Times New Roman" w:hAnsi="Times New Roman" w:cs="Times New Roman"/>
        </w:rPr>
        <w:t xml:space="preserve"> At one point, the blind man Seven Seas hears the “breeze / washing through the sea-almond’s wares”; it is like the sea-almond is a voice box through whi</w:t>
      </w:r>
      <w:r w:rsidR="0096391E">
        <w:rPr>
          <w:rFonts w:ascii="Times New Roman" w:hAnsi="Times New Roman" w:cs="Times New Roman"/>
        </w:rPr>
        <w:t>ch the island can speak to him.</w:t>
      </w:r>
    </w:p>
    <w:p w14:paraId="1F342AE4" w14:textId="2B6A2778" w:rsidR="00F667C0" w:rsidRDefault="00755783" w:rsidP="005A626B">
      <w:pPr>
        <w:spacing w:line="480" w:lineRule="auto"/>
        <w:ind w:firstLine="720"/>
        <w:rPr>
          <w:rFonts w:ascii="Times New Roman" w:hAnsi="Times New Roman" w:cs="Times New Roman"/>
        </w:rPr>
      </w:pPr>
      <w:r>
        <w:rPr>
          <w:rFonts w:ascii="Times New Roman" w:hAnsi="Times New Roman" w:cs="Times New Roman"/>
        </w:rPr>
        <w:t xml:space="preserve">Moreover, </w:t>
      </w:r>
      <w:r w:rsidR="00D65FE0">
        <w:rPr>
          <w:rFonts w:ascii="Times New Roman" w:hAnsi="Times New Roman" w:cs="Times New Roman"/>
        </w:rPr>
        <w:t>in</w:t>
      </w:r>
      <w:r w:rsidR="00034BAE">
        <w:rPr>
          <w:rFonts w:ascii="Times New Roman" w:hAnsi="Times New Roman" w:cs="Times New Roman"/>
        </w:rPr>
        <w:t xml:space="preserve"> a poem populated with </w:t>
      </w:r>
      <w:r w:rsidR="00757344">
        <w:rPr>
          <w:rFonts w:ascii="Times New Roman" w:hAnsi="Times New Roman" w:cs="Times New Roman"/>
        </w:rPr>
        <w:t>humans inspired by Greek epic</w:t>
      </w:r>
      <w:r w:rsidR="00034BAE">
        <w:rPr>
          <w:rFonts w:ascii="Times New Roman" w:hAnsi="Times New Roman" w:cs="Times New Roman"/>
        </w:rPr>
        <w:t>—</w:t>
      </w:r>
      <w:r w:rsidR="00BF089D">
        <w:rPr>
          <w:rFonts w:ascii="Times New Roman" w:hAnsi="Times New Roman" w:cs="Times New Roman"/>
        </w:rPr>
        <w:t>Hector, Achille, and Helen are most obviously named after figures from Greek epic, while the blind man Seven Seas is an analog for Homer and the fisherman Philoctete might be legible as Patroclus</w:t>
      </w:r>
      <w:r w:rsidR="00757344">
        <w:rPr>
          <w:rFonts w:ascii="Times New Roman" w:hAnsi="Times New Roman" w:cs="Times New Roman"/>
        </w:rPr>
        <w:t>—</w:t>
      </w:r>
      <w:r w:rsidR="00034BAE">
        <w:rPr>
          <w:rFonts w:ascii="Times New Roman" w:hAnsi="Times New Roman" w:cs="Times New Roman"/>
        </w:rPr>
        <w:t xml:space="preserve">the sea-almond is also a </w:t>
      </w:r>
      <w:r w:rsidR="00757344">
        <w:rPr>
          <w:rFonts w:ascii="Times New Roman" w:hAnsi="Times New Roman" w:cs="Times New Roman"/>
        </w:rPr>
        <w:t xml:space="preserve">Caribbean translation of </w:t>
      </w:r>
      <w:r w:rsidR="00ED04F7">
        <w:rPr>
          <w:rFonts w:ascii="Times New Roman" w:hAnsi="Times New Roman" w:cs="Times New Roman"/>
        </w:rPr>
        <w:t xml:space="preserve">a </w:t>
      </w:r>
      <w:r w:rsidR="00757344">
        <w:rPr>
          <w:rFonts w:ascii="Times New Roman" w:hAnsi="Times New Roman" w:cs="Times New Roman"/>
        </w:rPr>
        <w:t xml:space="preserve">Homeric figure, albeit a nonhuman one. </w:t>
      </w:r>
      <w:r w:rsidR="009536AF">
        <w:rPr>
          <w:rFonts w:ascii="Times New Roman" w:hAnsi="Times New Roman" w:cs="Times New Roman"/>
        </w:rPr>
        <w:t>It is the olive tree of Greece to which</w:t>
      </w:r>
      <w:r w:rsidR="00ED04F7">
        <w:rPr>
          <w:rFonts w:ascii="Times New Roman" w:hAnsi="Times New Roman" w:cs="Times New Roman"/>
        </w:rPr>
        <w:t xml:space="preserve"> the</w:t>
      </w:r>
      <w:r w:rsidR="009536AF">
        <w:rPr>
          <w:rFonts w:ascii="Times New Roman" w:hAnsi="Times New Roman" w:cs="Times New Roman"/>
        </w:rPr>
        <w:t xml:space="preserve"> sea-almond of owes its </w:t>
      </w:r>
      <w:r w:rsidR="0096391E">
        <w:rPr>
          <w:rFonts w:ascii="Times New Roman" w:hAnsi="Times New Roman" w:cs="Times New Roman"/>
        </w:rPr>
        <w:t xml:space="preserve">literary </w:t>
      </w:r>
      <w:r w:rsidR="009536AF">
        <w:rPr>
          <w:rFonts w:ascii="Times New Roman" w:hAnsi="Times New Roman" w:cs="Times New Roman"/>
        </w:rPr>
        <w:t xml:space="preserve">ancestry. </w:t>
      </w:r>
      <w:r w:rsidR="00555B4E">
        <w:rPr>
          <w:rFonts w:ascii="Times New Roman" w:hAnsi="Times New Roman" w:cs="Times New Roman"/>
        </w:rPr>
        <w:t>As with the sea-almond in “Omeros,” olive trees</w:t>
      </w:r>
      <w:r w:rsidR="00A022EB">
        <w:rPr>
          <w:rFonts w:ascii="Times New Roman" w:hAnsi="Times New Roman" w:cs="Times New Roman"/>
        </w:rPr>
        <w:t xml:space="preserve"> populate Homer’s world—the stake that Odysseus drove into the eye of </w:t>
      </w:r>
      <w:r w:rsidR="00A24765">
        <w:rPr>
          <w:rFonts w:ascii="Times New Roman" w:hAnsi="Times New Roman" w:cs="Times New Roman"/>
        </w:rPr>
        <w:t>Polyphemus was made of olive wood, men and women “anoint” themselves with olive oil, Odysseus and Minerva sit at the “root of a great olive” as they plot the former’s triumphant return to Ithaca.</w:t>
      </w:r>
      <w:r w:rsidR="00F667C0" w:rsidRPr="00F667C0">
        <w:rPr>
          <w:rFonts w:ascii="Times New Roman" w:hAnsi="Times New Roman" w:cs="Times New Roman"/>
        </w:rPr>
        <w:t xml:space="preserve"> </w:t>
      </w:r>
      <w:r w:rsidR="00ED7BC9">
        <w:rPr>
          <w:rFonts w:ascii="Times New Roman" w:hAnsi="Times New Roman" w:cs="Times New Roman"/>
        </w:rPr>
        <w:t xml:space="preserve">But like the human St. Lucian characters and their Homeric counterparts, the resemblance between the sea-almond and the olive tree is only skin-deep (or, rather, bark-deep). </w:t>
      </w:r>
      <w:r w:rsidR="00CB7CCF">
        <w:rPr>
          <w:rFonts w:ascii="Times New Roman" w:hAnsi="Times New Roman" w:cs="Times New Roman"/>
        </w:rPr>
        <w:t>In “Omeros</w:t>
      </w:r>
      <w:r w:rsidR="00ED7BC9">
        <w:rPr>
          <w:rFonts w:ascii="Times New Roman" w:hAnsi="Times New Roman" w:cs="Times New Roman"/>
        </w:rPr>
        <w:t>,</w:t>
      </w:r>
      <w:r w:rsidR="00B5305F">
        <w:rPr>
          <w:rFonts w:ascii="Times New Roman" w:hAnsi="Times New Roman" w:cs="Times New Roman"/>
        </w:rPr>
        <w:t>”</w:t>
      </w:r>
      <w:r w:rsidR="00ED7BC9">
        <w:rPr>
          <w:rFonts w:ascii="Times New Roman" w:hAnsi="Times New Roman" w:cs="Times New Roman"/>
        </w:rPr>
        <w:t xml:space="preserve"> the sea-almond takes on a much greater narrative significance than the olive-tree ever does in Homer.</w:t>
      </w:r>
    </w:p>
    <w:p w14:paraId="38DB9AB0" w14:textId="2B199AB7" w:rsidR="00A022EB" w:rsidRDefault="00F667C0" w:rsidP="00F667C0">
      <w:pPr>
        <w:spacing w:line="480" w:lineRule="auto"/>
        <w:ind w:firstLine="720"/>
        <w:rPr>
          <w:rFonts w:ascii="Times New Roman" w:hAnsi="Times New Roman" w:cs="Times New Roman"/>
        </w:rPr>
      </w:pPr>
      <w:r>
        <w:rPr>
          <w:rFonts w:ascii="Times New Roman" w:hAnsi="Times New Roman" w:cs="Times New Roman"/>
        </w:rPr>
        <w:t xml:space="preserve">The </w:t>
      </w:r>
      <w:r w:rsidR="001D2020">
        <w:rPr>
          <w:rFonts w:ascii="Times New Roman" w:hAnsi="Times New Roman" w:cs="Times New Roman"/>
        </w:rPr>
        <w:t xml:space="preserve">aforementioned </w:t>
      </w:r>
      <w:r>
        <w:rPr>
          <w:rFonts w:ascii="Times New Roman" w:hAnsi="Times New Roman" w:cs="Times New Roman"/>
        </w:rPr>
        <w:t>scene with Philoctete and his wound is the</w:t>
      </w:r>
      <w:r w:rsidR="001F4492">
        <w:rPr>
          <w:rFonts w:ascii="Times New Roman" w:hAnsi="Times New Roman" w:cs="Times New Roman"/>
        </w:rPr>
        <w:t xml:space="preserve"> </w:t>
      </w:r>
      <w:r w:rsidR="00B65A3A">
        <w:rPr>
          <w:rFonts w:ascii="Times New Roman" w:hAnsi="Times New Roman" w:cs="Times New Roman"/>
        </w:rPr>
        <w:t xml:space="preserve">first in the poem, and it is a sign </w:t>
      </w:r>
      <w:r>
        <w:rPr>
          <w:rFonts w:ascii="Times New Roman" w:hAnsi="Times New Roman" w:cs="Times New Roman"/>
        </w:rPr>
        <w:t xml:space="preserve">from the start that this is an island in transition. Even as Philoctete, Achille, and Hector continue to toil as fishermen in the traditional way, making their canoes by hand out of cedar, tourists are arriving on the island with their cameras and their money. Other change happens in the poem, too: </w:t>
      </w:r>
      <w:r w:rsidR="007C2921">
        <w:rPr>
          <w:rFonts w:ascii="Times New Roman" w:hAnsi="Times New Roman" w:cs="Times New Roman"/>
        </w:rPr>
        <w:t>Hector quits his job as a fisherman and starts driving a van shuttle; he</w:t>
      </w:r>
      <w:r>
        <w:rPr>
          <w:rFonts w:ascii="Times New Roman" w:hAnsi="Times New Roman" w:cs="Times New Roman"/>
        </w:rPr>
        <w:t xml:space="preserve"> and Achille fight over the beautiful Helen, who is fired from her job and becomes pregnant; Major Plunkett and his wife grapple with their awkward presence on the island until she finally dies</w:t>
      </w:r>
      <w:r w:rsidR="00C16482">
        <w:rPr>
          <w:rFonts w:ascii="Times New Roman" w:hAnsi="Times New Roman" w:cs="Times New Roman"/>
        </w:rPr>
        <w:t xml:space="preserve"> of cancer</w:t>
      </w:r>
      <w:r>
        <w:rPr>
          <w:rFonts w:ascii="Times New Roman" w:hAnsi="Times New Roman" w:cs="Times New Roman"/>
        </w:rPr>
        <w:t>. Amidst all this change, the se</w:t>
      </w:r>
      <w:r w:rsidR="00FD4657">
        <w:rPr>
          <w:rFonts w:ascii="Times New Roman" w:hAnsi="Times New Roman" w:cs="Times New Roman"/>
        </w:rPr>
        <w:t>a-almond is a constant presence, not just in the space of this story but, seemingly, through several lifetimes. The “tribal burden” of “centuries,” Walcott writes, “arches the sea-almonds spine.”</w:t>
      </w:r>
      <w:r w:rsidR="007C2921">
        <w:rPr>
          <w:rFonts w:ascii="Times New Roman" w:hAnsi="Times New Roman" w:cs="Times New Roman"/>
        </w:rPr>
        <w:t xml:space="preserve"> Like the wizened old Seven Seas,</w:t>
      </w:r>
      <w:r w:rsidR="00070041">
        <w:rPr>
          <w:rFonts w:ascii="Times New Roman" w:hAnsi="Times New Roman" w:cs="Times New Roman"/>
        </w:rPr>
        <w:t xml:space="preserve"> the sea-almond has borne witness to the modernization of St. Lucia.</w:t>
      </w:r>
    </w:p>
    <w:p w14:paraId="4A178A24" w14:textId="73E3B504" w:rsidR="00973754" w:rsidRDefault="00497F6E" w:rsidP="00ED7BC9">
      <w:pPr>
        <w:spacing w:line="480" w:lineRule="auto"/>
        <w:ind w:firstLine="720"/>
        <w:rPr>
          <w:rFonts w:ascii="Times New Roman" w:hAnsi="Times New Roman" w:cs="Times New Roman"/>
        </w:rPr>
      </w:pPr>
      <w:r>
        <w:rPr>
          <w:rFonts w:ascii="Times New Roman" w:hAnsi="Times New Roman" w:cs="Times New Roman"/>
        </w:rPr>
        <w:t xml:space="preserve">Sea-almond trees are deciduous; their leaves turn red or yellow during dry seasons before falling from the trees. As such, </w:t>
      </w:r>
      <w:r w:rsidR="00F667C0">
        <w:rPr>
          <w:rFonts w:ascii="Times New Roman" w:hAnsi="Times New Roman" w:cs="Times New Roman"/>
        </w:rPr>
        <w:t>even as the</w:t>
      </w:r>
      <w:r w:rsidR="00624DBB">
        <w:rPr>
          <w:rFonts w:ascii="Times New Roman" w:hAnsi="Times New Roman" w:cs="Times New Roman"/>
        </w:rPr>
        <w:t xml:space="preserve"> presence of the</w:t>
      </w:r>
      <w:r w:rsidR="00F667C0">
        <w:rPr>
          <w:rFonts w:ascii="Times New Roman" w:hAnsi="Times New Roman" w:cs="Times New Roman"/>
        </w:rPr>
        <w:t xml:space="preserve"> almond tree is a constant, the </w:t>
      </w:r>
      <w:r>
        <w:rPr>
          <w:rFonts w:ascii="Times New Roman" w:hAnsi="Times New Roman" w:cs="Times New Roman"/>
        </w:rPr>
        <w:t>“chang</w:t>
      </w:r>
      <w:r w:rsidR="002A169D">
        <w:rPr>
          <w:rFonts w:ascii="Times New Roman" w:hAnsi="Times New Roman" w:cs="Times New Roman"/>
        </w:rPr>
        <w:t>ing leaves of the almond tree” and the “crackle of leaves underfoot”</w:t>
      </w:r>
      <w:r>
        <w:rPr>
          <w:rFonts w:ascii="Times New Roman" w:hAnsi="Times New Roman" w:cs="Times New Roman"/>
        </w:rPr>
        <w:t xml:space="preserve"> become</w:t>
      </w:r>
      <w:r w:rsidR="005B6B4B">
        <w:rPr>
          <w:rFonts w:ascii="Times New Roman" w:hAnsi="Times New Roman" w:cs="Times New Roman"/>
        </w:rPr>
        <w:t xml:space="preserve"> markers of the passage of time. </w:t>
      </w:r>
      <w:r w:rsidR="00FF2326">
        <w:rPr>
          <w:rFonts w:ascii="Times New Roman" w:hAnsi="Times New Roman" w:cs="Times New Roman"/>
        </w:rPr>
        <w:t xml:space="preserve">This is important </w:t>
      </w:r>
      <w:r w:rsidR="00ED7BC9">
        <w:rPr>
          <w:rFonts w:ascii="Times New Roman" w:hAnsi="Times New Roman" w:cs="Times New Roman"/>
        </w:rPr>
        <w:t>to</w:t>
      </w:r>
      <w:r w:rsidR="00FF2326">
        <w:rPr>
          <w:rFonts w:ascii="Times New Roman" w:hAnsi="Times New Roman" w:cs="Times New Roman"/>
        </w:rPr>
        <w:t xml:space="preserve"> a poem in which an island-time atmosphere pervades. The nonlinearity of the narrative certainly contributes to this sense, making time feel nebulous</w:t>
      </w:r>
      <w:r w:rsidR="009536AF">
        <w:rPr>
          <w:rFonts w:ascii="Times New Roman" w:hAnsi="Times New Roman" w:cs="Times New Roman"/>
        </w:rPr>
        <w:t xml:space="preserve"> as </w:t>
      </w:r>
      <w:r w:rsidR="00951334">
        <w:rPr>
          <w:rFonts w:ascii="Times New Roman" w:hAnsi="Times New Roman" w:cs="Times New Roman"/>
        </w:rPr>
        <w:t>the poem</w:t>
      </w:r>
      <w:r w:rsidR="009536AF">
        <w:rPr>
          <w:rFonts w:ascii="Times New Roman" w:hAnsi="Times New Roman" w:cs="Times New Roman"/>
        </w:rPr>
        <w:t xml:space="preserve"> modulates between past and present</w:t>
      </w:r>
      <w:r w:rsidR="00FF2326">
        <w:rPr>
          <w:rFonts w:ascii="Times New Roman" w:hAnsi="Times New Roman" w:cs="Times New Roman"/>
        </w:rPr>
        <w:t>. So too does t</w:t>
      </w:r>
      <w:r w:rsidR="00366A38">
        <w:rPr>
          <w:rFonts w:ascii="Times New Roman" w:hAnsi="Times New Roman" w:cs="Times New Roman"/>
        </w:rPr>
        <w:t xml:space="preserve">he free </w:t>
      </w:r>
      <w:r w:rsidR="00671F10">
        <w:rPr>
          <w:rFonts w:ascii="Times New Roman" w:hAnsi="Times New Roman" w:cs="Times New Roman"/>
        </w:rPr>
        <w:t>verse and formal flexibility of Walcott’s poetry</w:t>
      </w:r>
      <w:r w:rsidR="00FF2326">
        <w:rPr>
          <w:rFonts w:ascii="Times New Roman" w:hAnsi="Times New Roman" w:cs="Times New Roman"/>
        </w:rPr>
        <w:t>: W</w:t>
      </w:r>
      <w:r w:rsidR="00671F10">
        <w:rPr>
          <w:rFonts w:ascii="Times New Roman" w:hAnsi="Times New Roman" w:cs="Times New Roman"/>
        </w:rPr>
        <w:t>e have no rhythmic markers that could allow us to predict when to expect the change to a new line</w:t>
      </w:r>
      <w:r w:rsidR="00FF2326">
        <w:rPr>
          <w:rFonts w:ascii="Times New Roman" w:hAnsi="Times New Roman" w:cs="Times New Roman"/>
        </w:rPr>
        <w:t>, much less the change of a scene</w:t>
      </w:r>
      <w:r w:rsidR="00102F04">
        <w:rPr>
          <w:rFonts w:ascii="Times New Roman" w:hAnsi="Times New Roman" w:cs="Times New Roman"/>
        </w:rPr>
        <w:t>. W</w:t>
      </w:r>
      <w:r w:rsidR="00FF2326">
        <w:rPr>
          <w:rFonts w:ascii="Times New Roman" w:hAnsi="Times New Roman" w:cs="Times New Roman"/>
        </w:rPr>
        <w:t>hen the scene does change we are uncertain whether we have moved forward or backward in time</w:t>
      </w:r>
      <w:r w:rsidR="0057007F">
        <w:rPr>
          <w:rFonts w:ascii="Times New Roman" w:hAnsi="Times New Roman" w:cs="Times New Roman"/>
        </w:rPr>
        <w:t>; Hector is dead in Chapter XLV</w:t>
      </w:r>
      <w:r w:rsidR="00875DEC">
        <w:rPr>
          <w:rFonts w:ascii="Times New Roman" w:hAnsi="Times New Roman" w:cs="Times New Roman"/>
        </w:rPr>
        <w:t xml:space="preserve">, </w:t>
      </w:r>
      <w:r w:rsidR="00B548AE">
        <w:rPr>
          <w:rFonts w:ascii="Times New Roman" w:hAnsi="Times New Roman" w:cs="Times New Roman"/>
        </w:rPr>
        <w:t>but</w:t>
      </w:r>
      <w:r w:rsidR="00EA21C0">
        <w:rPr>
          <w:rFonts w:ascii="Times New Roman" w:hAnsi="Times New Roman" w:cs="Times New Roman"/>
        </w:rPr>
        <w:t xml:space="preserve"> reappears in Chapter LI, his van nearly colliding with Major Plunkett’s car</w:t>
      </w:r>
      <w:r w:rsidR="00B20AEC">
        <w:rPr>
          <w:rFonts w:ascii="Times New Roman" w:hAnsi="Times New Roman" w:cs="Times New Roman"/>
        </w:rPr>
        <w:t xml:space="preserve">. The net effect is that time </w:t>
      </w:r>
      <w:r w:rsidR="0085205F">
        <w:rPr>
          <w:rFonts w:ascii="Times New Roman" w:hAnsi="Times New Roman" w:cs="Times New Roman"/>
        </w:rPr>
        <w:t xml:space="preserve">often </w:t>
      </w:r>
      <w:r w:rsidR="00B20AEC">
        <w:rPr>
          <w:rFonts w:ascii="Times New Roman" w:hAnsi="Times New Roman" w:cs="Times New Roman"/>
        </w:rPr>
        <w:t xml:space="preserve">seems not to have past at all. Yet we know it has, </w:t>
      </w:r>
      <w:r w:rsidR="00ED7BC9">
        <w:rPr>
          <w:rFonts w:ascii="Times New Roman" w:hAnsi="Times New Roman" w:cs="Times New Roman"/>
        </w:rPr>
        <w:t>as the changing colors of the sea-almond can tell us.</w:t>
      </w:r>
    </w:p>
    <w:p w14:paraId="710B459A" w14:textId="6A8D66C8" w:rsidR="005A4D4B" w:rsidRDefault="00AF365E" w:rsidP="00ED7BC9">
      <w:pPr>
        <w:spacing w:line="480" w:lineRule="auto"/>
        <w:ind w:firstLine="720"/>
        <w:rPr>
          <w:rFonts w:ascii="Times New Roman" w:hAnsi="Times New Roman" w:cs="Times New Roman"/>
        </w:rPr>
      </w:pPr>
      <w:r>
        <w:rPr>
          <w:rFonts w:ascii="Times New Roman" w:hAnsi="Times New Roman" w:cs="Times New Roman"/>
        </w:rPr>
        <w:t xml:space="preserve">For temperate zone-dwelling readers unfamiliar with St. Lucian flora, there is </w:t>
      </w:r>
      <w:r w:rsidR="00972A0B">
        <w:rPr>
          <w:rFonts w:ascii="Times New Roman" w:hAnsi="Times New Roman" w:cs="Times New Roman"/>
        </w:rPr>
        <w:t>some cognitive disorientation that occurs when we picture</w:t>
      </w:r>
      <w:r>
        <w:rPr>
          <w:rFonts w:ascii="Times New Roman" w:hAnsi="Times New Roman" w:cs="Times New Roman"/>
        </w:rPr>
        <w:t xml:space="preserve"> the image of fallen leaves on a tropical island. Walcott seems to </w:t>
      </w:r>
      <w:r w:rsidR="007D7F0A">
        <w:rPr>
          <w:rFonts w:ascii="Times New Roman" w:hAnsi="Times New Roman" w:cs="Times New Roman"/>
        </w:rPr>
        <w:t>anticipate his readers’ potential perplexity, taking advantage of it by transplanting the sea-almond into a New England context</w:t>
      </w:r>
      <w:r w:rsidR="006A4E74">
        <w:rPr>
          <w:rFonts w:ascii="Times New Roman" w:hAnsi="Times New Roman" w:cs="Times New Roman"/>
        </w:rPr>
        <w:t>. “</w:t>
      </w:r>
      <w:r w:rsidR="006A4E74" w:rsidRPr="00357CAC">
        <w:rPr>
          <w:rFonts w:ascii="Times New Roman" w:hAnsi="Times New Roman" w:cs="Times New Roman"/>
        </w:rPr>
        <w:t>I knew I was different</w:t>
      </w:r>
      <w:r w:rsidR="006A4E74">
        <w:rPr>
          <w:rFonts w:ascii="Times New Roman" w:hAnsi="Times New Roman" w:cs="Times New Roman"/>
        </w:rPr>
        <w:t xml:space="preserve"> /</w:t>
      </w:r>
      <w:r w:rsidR="006A4E74" w:rsidRPr="00357CAC">
        <w:rPr>
          <w:rFonts w:ascii="Times New Roman" w:hAnsi="Times New Roman" w:cs="Times New Roman"/>
        </w:rPr>
        <w:t xml:space="preserve"> from them as our skins were different in an empire </w:t>
      </w:r>
      <w:r w:rsidR="006A4E74">
        <w:rPr>
          <w:rFonts w:ascii="Times New Roman" w:hAnsi="Times New Roman" w:cs="Times New Roman"/>
        </w:rPr>
        <w:t xml:space="preserve">/ </w:t>
      </w:r>
      <w:r w:rsidR="006A4E74" w:rsidRPr="00357CAC">
        <w:rPr>
          <w:rFonts w:ascii="Times New Roman" w:hAnsi="Times New Roman" w:cs="Times New Roman"/>
        </w:rPr>
        <w:t>that boasted about its hues,</w:t>
      </w:r>
      <w:r w:rsidR="006A4E74">
        <w:rPr>
          <w:rFonts w:ascii="Times New Roman" w:hAnsi="Times New Roman" w:cs="Times New Roman"/>
        </w:rPr>
        <w:t>” Walcott writes</w:t>
      </w:r>
      <w:r w:rsidR="00276F1E">
        <w:rPr>
          <w:rFonts w:ascii="Times New Roman" w:hAnsi="Times New Roman" w:cs="Times New Roman"/>
        </w:rPr>
        <w:t xml:space="preserve"> in a scene from his perspective</w:t>
      </w:r>
      <w:r w:rsidR="006A4E74">
        <w:rPr>
          <w:rFonts w:ascii="Times New Roman" w:hAnsi="Times New Roman" w:cs="Times New Roman"/>
        </w:rPr>
        <w:t>,</w:t>
      </w:r>
      <w:r w:rsidR="006A4E74" w:rsidRPr="00357CAC">
        <w:rPr>
          <w:rFonts w:ascii="Times New Roman" w:hAnsi="Times New Roman" w:cs="Times New Roman"/>
        </w:rPr>
        <w:t xml:space="preserve"> </w:t>
      </w:r>
      <w:r w:rsidR="006A4E74">
        <w:rPr>
          <w:rFonts w:ascii="Times New Roman" w:hAnsi="Times New Roman" w:cs="Times New Roman"/>
        </w:rPr>
        <w:t>“I</w:t>
      </w:r>
      <w:r w:rsidR="006A4E74" w:rsidRPr="00357CAC">
        <w:rPr>
          <w:rFonts w:ascii="Times New Roman" w:hAnsi="Times New Roman" w:cs="Times New Roman"/>
        </w:rPr>
        <w:t>n a New England</w:t>
      </w:r>
      <w:r w:rsidR="006A4E74">
        <w:rPr>
          <w:rFonts w:ascii="Times New Roman" w:hAnsi="Times New Roman" w:cs="Times New Roman"/>
        </w:rPr>
        <w:t xml:space="preserve"> /</w:t>
      </w:r>
      <w:r w:rsidR="006A4E74" w:rsidRPr="00357CAC">
        <w:rPr>
          <w:rFonts w:ascii="Times New Roman" w:hAnsi="Times New Roman" w:cs="Times New Roman"/>
        </w:rPr>
        <w:t xml:space="preserve"> that had raked the leaves of the tribes into one fire </w:t>
      </w:r>
      <w:r w:rsidR="006A4E74">
        <w:rPr>
          <w:rFonts w:ascii="Times New Roman" w:hAnsi="Times New Roman" w:cs="Times New Roman"/>
        </w:rPr>
        <w:t xml:space="preserve">/ </w:t>
      </w:r>
      <w:r w:rsidR="006A4E74" w:rsidRPr="00357CAC">
        <w:rPr>
          <w:rFonts w:ascii="Times New Roman" w:hAnsi="Times New Roman" w:cs="Times New Roman"/>
        </w:rPr>
        <w:t>on the lawn back of the carport, like dead almond leaves on a beach</w:t>
      </w:r>
      <w:r w:rsidR="00984A36">
        <w:rPr>
          <w:rFonts w:ascii="Times New Roman" w:hAnsi="Times New Roman" w:cs="Times New Roman"/>
        </w:rPr>
        <w:t>.”</w:t>
      </w:r>
      <w:r w:rsidR="006A4E74">
        <w:rPr>
          <w:rFonts w:ascii="Times New Roman" w:hAnsi="Times New Roman" w:cs="Times New Roman"/>
        </w:rPr>
        <w:t xml:space="preserve"> </w:t>
      </w:r>
      <w:r w:rsidR="00C52345">
        <w:rPr>
          <w:rFonts w:ascii="Times New Roman" w:hAnsi="Times New Roman" w:cs="Times New Roman"/>
        </w:rPr>
        <w:t xml:space="preserve">Although the narrative of “Omeros” centers of St. Lucia, Walcott makes frequent diversions to other locales, like West Africa, from which Achille’s father was taken and enslaved, </w:t>
      </w:r>
      <w:r w:rsidR="00BF4A3D">
        <w:rPr>
          <w:rFonts w:ascii="Times New Roman" w:hAnsi="Times New Roman" w:cs="Times New Roman"/>
        </w:rPr>
        <w:t>and Boston, where Walcott</w:t>
      </w:r>
      <w:r w:rsidR="00124393">
        <w:rPr>
          <w:rFonts w:ascii="Times New Roman" w:hAnsi="Times New Roman" w:cs="Times New Roman"/>
        </w:rPr>
        <w:t>, in real life,</w:t>
      </w:r>
      <w:r w:rsidR="00BF4A3D">
        <w:rPr>
          <w:rFonts w:ascii="Times New Roman" w:hAnsi="Times New Roman" w:cs="Times New Roman"/>
        </w:rPr>
        <w:t xml:space="preserve"> taught.</w:t>
      </w:r>
      <w:r w:rsidR="00124393">
        <w:rPr>
          <w:rFonts w:ascii="Times New Roman" w:hAnsi="Times New Roman" w:cs="Times New Roman"/>
        </w:rPr>
        <w:t xml:space="preserve"> Though the sea-almond is almost exclusively a feature of the St. Lucian landscape, this scene </w:t>
      </w:r>
      <w:r w:rsidR="00805787">
        <w:rPr>
          <w:rFonts w:ascii="Times New Roman" w:hAnsi="Times New Roman" w:cs="Times New Roman"/>
        </w:rPr>
        <w:t xml:space="preserve">suggests how </w:t>
      </w:r>
      <w:r w:rsidR="00DC3026">
        <w:rPr>
          <w:rFonts w:ascii="Times New Roman" w:hAnsi="Times New Roman" w:cs="Times New Roman"/>
        </w:rPr>
        <w:t xml:space="preserve">it might </w:t>
      </w:r>
      <w:r w:rsidR="00984A36">
        <w:rPr>
          <w:rFonts w:ascii="Times New Roman" w:hAnsi="Times New Roman" w:cs="Times New Roman"/>
        </w:rPr>
        <w:t>transcend that space.</w:t>
      </w:r>
    </w:p>
    <w:p w14:paraId="7D6DDF54" w14:textId="6946A6A5" w:rsidR="004508B0" w:rsidRDefault="00445D8B" w:rsidP="00445D8B">
      <w:pPr>
        <w:spacing w:line="480" w:lineRule="auto"/>
        <w:ind w:firstLine="720"/>
        <w:rPr>
          <w:rFonts w:ascii="Times New Roman" w:hAnsi="Times New Roman" w:cs="Times New Roman"/>
        </w:rPr>
      </w:pPr>
      <w:r>
        <w:rPr>
          <w:rFonts w:ascii="Times New Roman" w:hAnsi="Times New Roman" w:cs="Times New Roman"/>
        </w:rPr>
        <w:t>What</w:t>
      </w:r>
      <w:r w:rsidR="00DA40A9">
        <w:rPr>
          <w:rFonts w:ascii="Times New Roman" w:hAnsi="Times New Roman" w:cs="Times New Roman"/>
        </w:rPr>
        <w:t xml:space="preserve"> with </w:t>
      </w:r>
      <w:r>
        <w:rPr>
          <w:rFonts w:ascii="Times New Roman" w:hAnsi="Times New Roman" w:cs="Times New Roman"/>
        </w:rPr>
        <w:t>the</w:t>
      </w:r>
      <w:r w:rsidR="00DA40A9">
        <w:rPr>
          <w:rFonts w:ascii="Times New Roman" w:hAnsi="Times New Roman" w:cs="Times New Roman"/>
        </w:rPr>
        <w:t xml:space="preserve"> close identification of sea-almonds with St. Lucia</w:t>
      </w:r>
      <w:r>
        <w:rPr>
          <w:rFonts w:ascii="Times New Roman" w:hAnsi="Times New Roman" w:cs="Times New Roman"/>
        </w:rPr>
        <w:t xml:space="preserve"> that Walcott develops over the course of the poem</w:t>
      </w:r>
      <w:r w:rsidR="00DA40A9">
        <w:rPr>
          <w:rFonts w:ascii="Times New Roman" w:hAnsi="Times New Roman" w:cs="Times New Roman"/>
        </w:rPr>
        <w:t>, it is surprising to note that s</w:t>
      </w:r>
      <w:r w:rsidR="00092F99">
        <w:rPr>
          <w:rFonts w:ascii="Times New Roman" w:hAnsi="Times New Roman" w:cs="Times New Roman"/>
        </w:rPr>
        <w:t>ea-almon</w:t>
      </w:r>
      <w:r w:rsidR="00DA40A9">
        <w:rPr>
          <w:rFonts w:ascii="Times New Roman" w:hAnsi="Times New Roman" w:cs="Times New Roman"/>
        </w:rPr>
        <w:t xml:space="preserve">ds are not native to </w:t>
      </w:r>
      <w:r w:rsidR="003243DF">
        <w:rPr>
          <w:rFonts w:ascii="Times New Roman" w:hAnsi="Times New Roman" w:cs="Times New Roman"/>
        </w:rPr>
        <w:t>the</w:t>
      </w:r>
      <w:r w:rsidR="00BD3156">
        <w:rPr>
          <w:rFonts w:ascii="Times New Roman" w:hAnsi="Times New Roman" w:cs="Times New Roman"/>
        </w:rPr>
        <w:t xml:space="preserve"> island</w:t>
      </w:r>
      <w:r w:rsidR="00DA40A9">
        <w:rPr>
          <w:rFonts w:ascii="Times New Roman" w:hAnsi="Times New Roman" w:cs="Times New Roman"/>
        </w:rPr>
        <w:t>. T</w:t>
      </w:r>
      <w:r w:rsidR="00092F99">
        <w:rPr>
          <w:rFonts w:ascii="Times New Roman" w:hAnsi="Times New Roman" w:cs="Times New Roman"/>
        </w:rPr>
        <w:t>hey were transplanted more recently to the Americas, coming from a broad range of other tropical regions including, perhaps most significantly, Africa. In a poem in which the tandem legacies of slavery and empire underlie the entire</w:t>
      </w:r>
      <w:r w:rsidR="009331EA">
        <w:rPr>
          <w:rFonts w:ascii="Times New Roman" w:hAnsi="Times New Roman" w:cs="Times New Roman"/>
        </w:rPr>
        <w:t>ty of the narrative</w:t>
      </w:r>
      <w:r w:rsidR="00092F99">
        <w:rPr>
          <w:rFonts w:ascii="Times New Roman" w:hAnsi="Times New Roman" w:cs="Times New Roman"/>
        </w:rPr>
        <w:t>, this can hardly be a coincidence.</w:t>
      </w:r>
      <w:r w:rsidR="004508B0">
        <w:rPr>
          <w:rFonts w:ascii="Times New Roman" w:hAnsi="Times New Roman" w:cs="Times New Roman"/>
        </w:rPr>
        <w:t xml:space="preserve"> Walcott depicts the </w:t>
      </w:r>
      <w:r>
        <w:rPr>
          <w:rFonts w:ascii="Times New Roman" w:hAnsi="Times New Roman" w:cs="Times New Roman"/>
        </w:rPr>
        <w:t xml:space="preserve">violence of this history in a series of visions that Achille has of a slave raid in West Africa, which had “caught the village in the flung arc of a net / with its mesh of whirling archers.” Unlike the Greek epics that inspired it, “Omeros” has no bloody scenes of war and heroism. The slave raids are, horrifically, the closest we come to that, and Achille’s vision is a supernatural indication that the history of slavery is </w:t>
      </w:r>
      <w:r w:rsidR="00BE324D">
        <w:rPr>
          <w:rFonts w:ascii="Times New Roman" w:hAnsi="Times New Roman" w:cs="Times New Roman"/>
        </w:rPr>
        <w:t>still present in</w:t>
      </w:r>
      <w:r>
        <w:rPr>
          <w:rFonts w:ascii="Times New Roman" w:hAnsi="Times New Roman" w:cs="Times New Roman"/>
        </w:rPr>
        <w:t xml:space="preserve"> the daily lives of St. Lucia’s inhabitants. The</w:t>
      </w:r>
      <w:r w:rsidR="004508B0">
        <w:rPr>
          <w:rFonts w:ascii="Times New Roman" w:hAnsi="Times New Roman" w:cs="Times New Roman"/>
        </w:rPr>
        <w:t xml:space="preserve"> ancestors of the </w:t>
      </w:r>
      <w:r w:rsidR="00616E00">
        <w:rPr>
          <w:rFonts w:ascii="Times New Roman" w:hAnsi="Times New Roman" w:cs="Times New Roman"/>
        </w:rPr>
        <w:t>characters</w:t>
      </w:r>
      <w:r w:rsidR="004508B0">
        <w:rPr>
          <w:rFonts w:ascii="Times New Roman" w:hAnsi="Times New Roman" w:cs="Times New Roman"/>
        </w:rPr>
        <w:t xml:space="preserve"> we think of as native to the island—as opposed to the tourists or to Major and Maud Plunkett—were brought forcibly there within the last few centuries.</w:t>
      </w:r>
      <w:r w:rsidR="00A069A0">
        <w:rPr>
          <w:rFonts w:ascii="Times New Roman" w:hAnsi="Times New Roman" w:cs="Times New Roman"/>
        </w:rPr>
        <w:t xml:space="preserve"> Likewise, the arched spine and </w:t>
      </w:r>
      <w:r w:rsidR="00FD6AA6">
        <w:rPr>
          <w:rFonts w:ascii="Times New Roman" w:hAnsi="Times New Roman" w:cs="Times New Roman"/>
        </w:rPr>
        <w:t>ubiquity</w:t>
      </w:r>
      <w:r w:rsidR="00A069A0">
        <w:rPr>
          <w:rFonts w:ascii="Times New Roman" w:hAnsi="Times New Roman" w:cs="Times New Roman"/>
        </w:rPr>
        <w:t xml:space="preserve"> of the sea-almond conceals the history of its own </w:t>
      </w:r>
      <w:r w:rsidR="0078314C">
        <w:rPr>
          <w:rFonts w:ascii="Times New Roman" w:hAnsi="Times New Roman" w:cs="Times New Roman"/>
        </w:rPr>
        <w:t xml:space="preserve">relatively recent </w:t>
      </w:r>
      <w:r w:rsidR="00A069A0">
        <w:rPr>
          <w:rFonts w:ascii="Times New Roman" w:hAnsi="Times New Roman" w:cs="Times New Roman"/>
        </w:rPr>
        <w:t>transplantation</w:t>
      </w:r>
      <w:r w:rsidR="0078314C">
        <w:rPr>
          <w:rFonts w:ascii="Times New Roman" w:hAnsi="Times New Roman" w:cs="Times New Roman"/>
        </w:rPr>
        <w:t xml:space="preserve"> to the island</w:t>
      </w:r>
      <w:r w:rsidR="00A069A0">
        <w:rPr>
          <w:rFonts w:ascii="Times New Roman" w:hAnsi="Times New Roman" w:cs="Times New Roman"/>
        </w:rPr>
        <w:t>.</w:t>
      </w:r>
    </w:p>
    <w:p w14:paraId="72A4399B" w14:textId="169EE821" w:rsidR="00F354D1" w:rsidRDefault="006D4183" w:rsidP="00CC4ABF">
      <w:pPr>
        <w:spacing w:line="480" w:lineRule="auto"/>
        <w:ind w:firstLine="720"/>
        <w:rPr>
          <w:rFonts w:ascii="Times New Roman" w:hAnsi="Times New Roman" w:cs="Times New Roman"/>
        </w:rPr>
      </w:pPr>
      <w:r>
        <w:rPr>
          <w:rFonts w:ascii="Times New Roman" w:hAnsi="Times New Roman" w:cs="Times New Roman"/>
        </w:rPr>
        <w:t xml:space="preserve">This mirroring of sea-almond and human exists also in the form of Helen. </w:t>
      </w:r>
      <w:r w:rsidR="00522662">
        <w:rPr>
          <w:rFonts w:ascii="Times New Roman" w:hAnsi="Times New Roman" w:cs="Times New Roman"/>
        </w:rPr>
        <w:t>At one point, Maud recognizes Helen by her “gait…</w:t>
      </w:r>
      <w:r w:rsidR="00ED7BC9">
        <w:rPr>
          <w:rFonts w:ascii="Times New Roman" w:hAnsi="Times New Roman" w:cs="Times New Roman"/>
        </w:rPr>
        <w:t xml:space="preserve">but the almond eyes were hooded in the smooth face of arrogant ebony.” </w:t>
      </w:r>
      <w:r w:rsidR="003D1D1F">
        <w:rPr>
          <w:rFonts w:ascii="Times New Roman" w:hAnsi="Times New Roman" w:cs="Times New Roman"/>
        </w:rPr>
        <w:t xml:space="preserve">In more ways than one, Helen is the focal point of “Omeros”; when she passes, islanders and foreigners alike pause to stare—“Who the hell is that?” yells one incredulous tourist—and her wavering romantic allegiance between Hector and Achille causes agony for the two of them and gossip around town. </w:t>
      </w:r>
      <w:r>
        <w:rPr>
          <w:rFonts w:ascii="Times New Roman" w:hAnsi="Times New Roman" w:cs="Times New Roman"/>
        </w:rPr>
        <w:t>Helen’s distinguishing features are deeply rooted in her non-whiteness: the wide sway o</w:t>
      </w:r>
      <w:r w:rsidR="006F0846">
        <w:rPr>
          <w:rFonts w:ascii="Times New Roman" w:hAnsi="Times New Roman" w:cs="Times New Roman"/>
        </w:rPr>
        <w:t>f her hips, her ebony skin, and, most significantly to this discussion, her almond eyes.</w:t>
      </w:r>
      <w:r>
        <w:rPr>
          <w:rFonts w:ascii="Times New Roman" w:hAnsi="Times New Roman" w:cs="Times New Roman"/>
        </w:rPr>
        <w:t xml:space="preserve"> </w:t>
      </w:r>
      <w:r w:rsidR="00ED7BC9">
        <w:rPr>
          <w:rFonts w:ascii="Times New Roman" w:hAnsi="Times New Roman" w:cs="Times New Roman"/>
        </w:rPr>
        <w:t>The almond shape is, in common parlance, associated with Asian eyes, and so there is some ambiguity to the racialization of Helen’s features</w:t>
      </w:r>
      <w:r w:rsidR="006F0846">
        <w:rPr>
          <w:rFonts w:ascii="Times New Roman" w:hAnsi="Times New Roman" w:cs="Times New Roman"/>
        </w:rPr>
        <w:t>. This fact reflects the complexity of the mixed racial identities of St. Lucians, which has its roots in the legacy of the island’s colonial subjugation under French and British rule</w:t>
      </w:r>
      <w:r w:rsidR="003D1D1F">
        <w:rPr>
          <w:rFonts w:ascii="Times New Roman" w:hAnsi="Times New Roman" w:cs="Times New Roman"/>
        </w:rPr>
        <w:t xml:space="preserve">. </w:t>
      </w:r>
      <w:r w:rsidR="00AB6D02">
        <w:rPr>
          <w:rFonts w:ascii="Times New Roman" w:hAnsi="Times New Roman" w:cs="Times New Roman"/>
        </w:rPr>
        <w:t>Walcott is clearly thinking about the connection between eyes and identity, sea-almond and olive, because he compares the almond-eyed St. Lucian Helen with the vision of “olive-eyed” mosaics surrounding the Homeric Helen.</w:t>
      </w:r>
    </w:p>
    <w:p w14:paraId="693C097C" w14:textId="2356FF22" w:rsidR="00CC4ABF" w:rsidRPr="00AE0896" w:rsidRDefault="00CC4ABF" w:rsidP="00CC4ABF">
      <w:pPr>
        <w:spacing w:line="480" w:lineRule="auto"/>
        <w:ind w:firstLine="720"/>
        <w:rPr>
          <w:rFonts w:ascii="Times New Roman" w:hAnsi="Times New Roman" w:cs="Times New Roman"/>
        </w:rPr>
      </w:pPr>
      <w:r>
        <w:rPr>
          <w:rFonts w:ascii="Times New Roman" w:hAnsi="Times New Roman" w:cs="Times New Roman"/>
        </w:rPr>
        <w:t xml:space="preserve">And so Walcott returns again to visual art: mosaics in ancient Greece, paintings </w:t>
      </w:r>
      <w:bookmarkStart w:id="0" w:name="_GoBack"/>
      <w:bookmarkEnd w:id="0"/>
      <w:r>
        <w:rPr>
          <w:rFonts w:ascii="Times New Roman" w:hAnsi="Times New Roman" w:cs="Times New Roman"/>
        </w:rPr>
        <w:t xml:space="preserve">in modern St. Lucia. </w:t>
      </w:r>
      <w:r w:rsidR="002D54D8">
        <w:rPr>
          <w:rFonts w:ascii="Times New Roman" w:hAnsi="Times New Roman" w:cs="Times New Roman"/>
        </w:rPr>
        <w:t>Unlike Homeric epic, the power of “Omeros” is derived from the complexity of its cha</w:t>
      </w:r>
      <w:r w:rsidR="00786E2A">
        <w:rPr>
          <w:rFonts w:ascii="Times New Roman" w:hAnsi="Times New Roman" w:cs="Times New Roman"/>
        </w:rPr>
        <w:t>racters.</w:t>
      </w:r>
      <w:r w:rsidR="00E128E5">
        <w:rPr>
          <w:rFonts w:ascii="Times New Roman" w:hAnsi="Times New Roman" w:cs="Times New Roman"/>
        </w:rPr>
        <w:t xml:space="preserve"> The sea-almond is one of those characters, drawing us into the landscape. </w:t>
      </w:r>
      <w:r w:rsidR="00507060">
        <w:rPr>
          <w:rFonts w:ascii="Times New Roman" w:hAnsi="Times New Roman" w:cs="Times New Roman"/>
        </w:rPr>
        <w:t xml:space="preserve">Like the inhabitants of St. Lucia, the sea-almond was brought to the island and is now here to stay. </w:t>
      </w:r>
      <w:r w:rsidR="00E128E5">
        <w:rPr>
          <w:rFonts w:ascii="Times New Roman" w:hAnsi="Times New Roman" w:cs="Times New Roman"/>
        </w:rPr>
        <w:t xml:space="preserve">The danger is that the tree’s beauty, and the beauty of Walcott’s poetry, will lull us into forgetting the darker history </w:t>
      </w:r>
      <w:r w:rsidR="007B6371">
        <w:rPr>
          <w:rFonts w:ascii="Times New Roman" w:hAnsi="Times New Roman" w:cs="Times New Roman"/>
        </w:rPr>
        <w:t xml:space="preserve">of colonialism and slavery </w:t>
      </w:r>
      <w:r w:rsidR="00E128E5">
        <w:rPr>
          <w:rFonts w:ascii="Times New Roman" w:hAnsi="Times New Roman" w:cs="Times New Roman"/>
        </w:rPr>
        <w:t>that it represents.</w:t>
      </w:r>
      <w:r w:rsidR="00507060">
        <w:rPr>
          <w:rFonts w:ascii="Times New Roman" w:hAnsi="Times New Roman" w:cs="Times New Roman"/>
        </w:rPr>
        <w:t xml:space="preserve"> </w:t>
      </w:r>
    </w:p>
    <w:p w14:paraId="18AA62D3" w14:textId="77777777" w:rsidR="00507060" w:rsidRDefault="00507060"/>
    <w:sectPr w:rsidR="00507060" w:rsidSect="008C54D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9A59A" w14:textId="77777777" w:rsidR="00A237AB" w:rsidRDefault="00A237AB" w:rsidP="00BB08F4">
      <w:r>
        <w:separator/>
      </w:r>
    </w:p>
  </w:endnote>
  <w:endnote w:type="continuationSeparator" w:id="0">
    <w:p w14:paraId="5F70598B" w14:textId="77777777" w:rsidR="00A237AB" w:rsidRDefault="00A237AB" w:rsidP="00BB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4FFC" w14:textId="77777777" w:rsidR="00A237AB" w:rsidRDefault="00A237AB" w:rsidP="00BB08F4">
      <w:r>
        <w:separator/>
      </w:r>
    </w:p>
  </w:footnote>
  <w:footnote w:type="continuationSeparator" w:id="0">
    <w:p w14:paraId="387CD555" w14:textId="77777777" w:rsidR="00A237AB" w:rsidRDefault="00A237AB" w:rsidP="00BB0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C3DC" w14:textId="77777777" w:rsidR="00A237AB" w:rsidRDefault="00A237AB" w:rsidP="00A237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238ED" w14:textId="77777777" w:rsidR="00A237AB" w:rsidRDefault="00A237AB" w:rsidP="009D6E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D604" w14:textId="77777777" w:rsidR="00A237AB" w:rsidRPr="009D6E2D" w:rsidRDefault="00A237AB" w:rsidP="00A237AB">
    <w:pPr>
      <w:pStyle w:val="Header"/>
      <w:framePr w:wrap="around" w:vAnchor="text" w:hAnchor="margin" w:xAlign="right" w:y="1"/>
      <w:rPr>
        <w:rStyle w:val="PageNumber"/>
        <w:rFonts w:ascii="Times New Roman" w:hAnsi="Times New Roman"/>
      </w:rPr>
    </w:pPr>
    <w:r w:rsidRPr="009D6E2D">
      <w:rPr>
        <w:rStyle w:val="PageNumber"/>
        <w:rFonts w:ascii="Times New Roman" w:hAnsi="Times New Roman"/>
      </w:rPr>
      <w:fldChar w:fldCharType="begin"/>
    </w:r>
    <w:r w:rsidRPr="009D6E2D">
      <w:rPr>
        <w:rStyle w:val="PageNumber"/>
        <w:rFonts w:ascii="Times New Roman" w:hAnsi="Times New Roman"/>
      </w:rPr>
      <w:instrText xml:space="preserve">PAGE  </w:instrText>
    </w:r>
    <w:r w:rsidRPr="009D6E2D">
      <w:rPr>
        <w:rStyle w:val="PageNumber"/>
        <w:rFonts w:ascii="Times New Roman" w:hAnsi="Times New Roman"/>
      </w:rPr>
      <w:fldChar w:fldCharType="separate"/>
    </w:r>
    <w:r w:rsidR="004D3D52">
      <w:rPr>
        <w:rStyle w:val="PageNumber"/>
        <w:rFonts w:ascii="Times New Roman" w:hAnsi="Times New Roman"/>
        <w:noProof/>
      </w:rPr>
      <w:t>1</w:t>
    </w:r>
    <w:r w:rsidRPr="009D6E2D">
      <w:rPr>
        <w:rStyle w:val="PageNumber"/>
        <w:rFonts w:ascii="Times New Roman" w:hAnsi="Times New Roman"/>
      </w:rPr>
      <w:fldChar w:fldCharType="end"/>
    </w:r>
  </w:p>
  <w:p w14:paraId="2FD22BE0" w14:textId="390DF128" w:rsidR="00A237AB" w:rsidRPr="009D6E2D" w:rsidRDefault="00A237AB" w:rsidP="009D6E2D">
    <w:pPr>
      <w:pStyle w:val="Header"/>
      <w:ind w:right="360"/>
      <w:jc w:val="right"/>
      <w:rPr>
        <w:rFonts w:ascii="Times New Roman" w:hAnsi="Times New Roman"/>
      </w:rPr>
    </w:pPr>
    <w:r w:rsidRPr="009D6E2D">
      <w:rPr>
        <w:rFonts w:ascii="Times New Roman" w:hAnsi="Times New Roman"/>
      </w:rPr>
      <w:t xml:space="preserve">Yang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F16"/>
    <w:multiLevelType w:val="hybridMultilevel"/>
    <w:tmpl w:val="CD6C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CA"/>
    <w:rsid w:val="00034BAE"/>
    <w:rsid w:val="00043205"/>
    <w:rsid w:val="00061FB7"/>
    <w:rsid w:val="00070041"/>
    <w:rsid w:val="00092F99"/>
    <w:rsid w:val="000A2C26"/>
    <w:rsid w:val="000C0269"/>
    <w:rsid w:val="00102F04"/>
    <w:rsid w:val="00112F24"/>
    <w:rsid w:val="00117293"/>
    <w:rsid w:val="00124393"/>
    <w:rsid w:val="0014467E"/>
    <w:rsid w:val="00151205"/>
    <w:rsid w:val="0017325B"/>
    <w:rsid w:val="00176956"/>
    <w:rsid w:val="00180DB3"/>
    <w:rsid w:val="00186BBD"/>
    <w:rsid w:val="001C0FAB"/>
    <w:rsid w:val="001D2020"/>
    <w:rsid w:val="001D7180"/>
    <w:rsid w:val="001F4492"/>
    <w:rsid w:val="00216216"/>
    <w:rsid w:val="002510E7"/>
    <w:rsid w:val="00276F1E"/>
    <w:rsid w:val="002A169D"/>
    <w:rsid w:val="002C1FDF"/>
    <w:rsid w:val="002D54D8"/>
    <w:rsid w:val="003148AB"/>
    <w:rsid w:val="003243DF"/>
    <w:rsid w:val="00334561"/>
    <w:rsid w:val="00345CEF"/>
    <w:rsid w:val="00366A38"/>
    <w:rsid w:val="00382DC0"/>
    <w:rsid w:val="003C778C"/>
    <w:rsid w:val="003D1D1F"/>
    <w:rsid w:val="003F4F2C"/>
    <w:rsid w:val="0043436C"/>
    <w:rsid w:val="00445D8B"/>
    <w:rsid w:val="004508B0"/>
    <w:rsid w:val="00466F41"/>
    <w:rsid w:val="00481022"/>
    <w:rsid w:val="00497F6E"/>
    <w:rsid w:val="004A0036"/>
    <w:rsid w:val="004A43D1"/>
    <w:rsid w:val="004A4AE2"/>
    <w:rsid w:val="004B10D3"/>
    <w:rsid w:val="004D3D52"/>
    <w:rsid w:val="004D4AD8"/>
    <w:rsid w:val="00507060"/>
    <w:rsid w:val="0051175B"/>
    <w:rsid w:val="00517BCB"/>
    <w:rsid w:val="00522662"/>
    <w:rsid w:val="005407F1"/>
    <w:rsid w:val="00555B4E"/>
    <w:rsid w:val="0057007F"/>
    <w:rsid w:val="005A2353"/>
    <w:rsid w:val="005A4C72"/>
    <w:rsid w:val="005A4D4B"/>
    <w:rsid w:val="005A626B"/>
    <w:rsid w:val="005B6B4B"/>
    <w:rsid w:val="005C211E"/>
    <w:rsid w:val="005E7897"/>
    <w:rsid w:val="00600B69"/>
    <w:rsid w:val="00616E00"/>
    <w:rsid w:val="006203EC"/>
    <w:rsid w:val="00624DBB"/>
    <w:rsid w:val="0063041F"/>
    <w:rsid w:val="00644CCA"/>
    <w:rsid w:val="00671F10"/>
    <w:rsid w:val="0068175D"/>
    <w:rsid w:val="00687D37"/>
    <w:rsid w:val="006954E8"/>
    <w:rsid w:val="006974F3"/>
    <w:rsid w:val="006A4E74"/>
    <w:rsid w:val="006C215A"/>
    <w:rsid w:val="006D4183"/>
    <w:rsid w:val="006F0846"/>
    <w:rsid w:val="007353E3"/>
    <w:rsid w:val="00753B11"/>
    <w:rsid w:val="00755783"/>
    <w:rsid w:val="00757344"/>
    <w:rsid w:val="0077143F"/>
    <w:rsid w:val="0078314C"/>
    <w:rsid w:val="00786E2A"/>
    <w:rsid w:val="007B5E1B"/>
    <w:rsid w:val="007B6371"/>
    <w:rsid w:val="007C2921"/>
    <w:rsid w:val="007D746A"/>
    <w:rsid w:val="007D7F0A"/>
    <w:rsid w:val="007F0C85"/>
    <w:rsid w:val="0080516E"/>
    <w:rsid w:val="00805787"/>
    <w:rsid w:val="00827624"/>
    <w:rsid w:val="0085205F"/>
    <w:rsid w:val="00875DEC"/>
    <w:rsid w:val="00875FBD"/>
    <w:rsid w:val="008A391A"/>
    <w:rsid w:val="008C54D1"/>
    <w:rsid w:val="008E71E7"/>
    <w:rsid w:val="009331EA"/>
    <w:rsid w:val="00951334"/>
    <w:rsid w:val="009536AF"/>
    <w:rsid w:val="009557D6"/>
    <w:rsid w:val="0096391E"/>
    <w:rsid w:val="00972A0B"/>
    <w:rsid w:val="00973754"/>
    <w:rsid w:val="00973DC8"/>
    <w:rsid w:val="00984A36"/>
    <w:rsid w:val="009A5F7B"/>
    <w:rsid w:val="009C0256"/>
    <w:rsid w:val="009D1BA1"/>
    <w:rsid w:val="009D6E2D"/>
    <w:rsid w:val="00A022EB"/>
    <w:rsid w:val="00A069A0"/>
    <w:rsid w:val="00A13077"/>
    <w:rsid w:val="00A237AB"/>
    <w:rsid w:val="00A24765"/>
    <w:rsid w:val="00A56CC4"/>
    <w:rsid w:val="00A76657"/>
    <w:rsid w:val="00A81E03"/>
    <w:rsid w:val="00A86A28"/>
    <w:rsid w:val="00AA3CBD"/>
    <w:rsid w:val="00AA7810"/>
    <w:rsid w:val="00AB3CF3"/>
    <w:rsid w:val="00AB6D02"/>
    <w:rsid w:val="00AC29EB"/>
    <w:rsid w:val="00AE0896"/>
    <w:rsid w:val="00AF365E"/>
    <w:rsid w:val="00B04FEE"/>
    <w:rsid w:val="00B20AEC"/>
    <w:rsid w:val="00B5305F"/>
    <w:rsid w:val="00B548AE"/>
    <w:rsid w:val="00B633D7"/>
    <w:rsid w:val="00B65A3A"/>
    <w:rsid w:val="00B66667"/>
    <w:rsid w:val="00BB08F4"/>
    <w:rsid w:val="00BD3156"/>
    <w:rsid w:val="00BE324D"/>
    <w:rsid w:val="00BE5101"/>
    <w:rsid w:val="00BF089D"/>
    <w:rsid w:val="00BF4A3D"/>
    <w:rsid w:val="00C05C51"/>
    <w:rsid w:val="00C16482"/>
    <w:rsid w:val="00C21898"/>
    <w:rsid w:val="00C42A83"/>
    <w:rsid w:val="00C52345"/>
    <w:rsid w:val="00CB7CCF"/>
    <w:rsid w:val="00CC364B"/>
    <w:rsid w:val="00CC4ABF"/>
    <w:rsid w:val="00CC66B6"/>
    <w:rsid w:val="00D038AD"/>
    <w:rsid w:val="00D17082"/>
    <w:rsid w:val="00D23C4E"/>
    <w:rsid w:val="00D65FE0"/>
    <w:rsid w:val="00D66538"/>
    <w:rsid w:val="00D822AD"/>
    <w:rsid w:val="00D85E9C"/>
    <w:rsid w:val="00DA40A9"/>
    <w:rsid w:val="00DB32A8"/>
    <w:rsid w:val="00DC04A6"/>
    <w:rsid w:val="00DC12A5"/>
    <w:rsid w:val="00DC3026"/>
    <w:rsid w:val="00E128E5"/>
    <w:rsid w:val="00E345F8"/>
    <w:rsid w:val="00E4674A"/>
    <w:rsid w:val="00E60A5F"/>
    <w:rsid w:val="00E8785B"/>
    <w:rsid w:val="00E9362D"/>
    <w:rsid w:val="00EA21C0"/>
    <w:rsid w:val="00ED04F7"/>
    <w:rsid w:val="00ED5CF8"/>
    <w:rsid w:val="00ED7BC9"/>
    <w:rsid w:val="00EF0F61"/>
    <w:rsid w:val="00F26858"/>
    <w:rsid w:val="00F354D1"/>
    <w:rsid w:val="00F667C0"/>
    <w:rsid w:val="00F86A27"/>
    <w:rsid w:val="00F91515"/>
    <w:rsid w:val="00FD4657"/>
    <w:rsid w:val="00FD6AA6"/>
    <w:rsid w:val="00FF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4F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56"/>
    <w:pPr>
      <w:ind w:left="720"/>
      <w:contextualSpacing/>
    </w:pPr>
  </w:style>
  <w:style w:type="paragraph" w:styleId="Header">
    <w:name w:val="header"/>
    <w:basedOn w:val="Normal"/>
    <w:link w:val="HeaderChar"/>
    <w:uiPriority w:val="99"/>
    <w:unhideWhenUsed/>
    <w:rsid w:val="00BB08F4"/>
    <w:pPr>
      <w:tabs>
        <w:tab w:val="center" w:pos="4320"/>
        <w:tab w:val="right" w:pos="8640"/>
      </w:tabs>
    </w:pPr>
  </w:style>
  <w:style w:type="character" w:customStyle="1" w:styleId="HeaderChar">
    <w:name w:val="Header Char"/>
    <w:basedOn w:val="DefaultParagraphFont"/>
    <w:link w:val="Header"/>
    <w:uiPriority w:val="99"/>
    <w:rsid w:val="00BB08F4"/>
  </w:style>
  <w:style w:type="paragraph" w:styleId="Footer">
    <w:name w:val="footer"/>
    <w:basedOn w:val="Normal"/>
    <w:link w:val="FooterChar"/>
    <w:uiPriority w:val="99"/>
    <w:unhideWhenUsed/>
    <w:rsid w:val="00BB08F4"/>
    <w:pPr>
      <w:tabs>
        <w:tab w:val="center" w:pos="4320"/>
        <w:tab w:val="right" w:pos="8640"/>
      </w:tabs>
    </w:pPr>
  </w:style>
  <w:style w:type="character" w:customStyle="1" w:styleId="FooterChar">
    <w:name w:val="Footer Char"/>
    <w:basedOn w:val="DefaultParagraphFont"/>
    <w:link w:val="Footer"/>
    <w:uiPriority w:val="99"/>
    <w:rsid w:val="00BB08F4"/>
  </w:style>
  <w:style w:type="character" w:styleId="PageNumber">
    <w:name w:val="page number"/>
    <w:basedOn w:val="DefaultParagraphFont"/>
    <w:uiPriority w:val="99"/>
    <w:semiHidden/>
    <w:unhideWhenUsed/>
    <w:rsid w:val="009D6E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256"/>
    <w:pPr>
      <w:ind w:left="720"/>
      <w:contextualSpacing/>
    </w:pPr>
  </w:style>
  <w:style w:type="paragraph" w:styleId="Header">
    <w:name w:val="header"/>
    <w:basedOn w:val="Normal"/>
    <w:link w:val="HeaderChar"/>
    <w:uiPriority w:val="99"/>
    <w:unhideWhenUsed/>
    <w:rsid w:val="00BB08F4"/>
    <w:pPr>
      <w:tabs>
        <w:tab w:val="center" w:pos="4320"/>
        <w:tab w:val="right" w:pos="8640"/>
      </w:tabs>
    </w:pPr>
  </w:style>
  <w:style w:type="character" w:customStyle="1" w:styleId="HeaderChar">
    <w:name w:val="Header Char"/>
    <w:basedOn w:val="DefaultParagraphFont"/>
    <w:link w:val="Header"/>
    <w:uiPriority w:val="99"/>
    <w:rsid w:val="00BB08F4"/>
  </w:style>
  <w:style w:type="paragraph" w:styleId="Footer">
    <w:name w:val="footer"/>
    <w:basedOn w:val="Normal"/>
    <w:link w:val="FooterChar"/>
    <w:uiPriority w:val="99"/>
    <w:unhideWhenUsed/>
    <w:rsid w:val="00BB08F4"/>
    <w:pPr>
      <w:tabs>
        <w:tab w:val="center" w:pos="4320"/>
        <w:tab w:val="right" w:pos="8640"/>
      </w:tabs>
    </w:pPr>
  </w:style>
  <w:style w:type="character" w:customStyle="1" w:styleId="FooterChar">
    <w:name w:val="Footer Char"/>
    <w:basedOn w:val="DefaultParagraphFont"/>
    <w:link w:val="Footer"/>
    <w:uiPriority w:val="99"/>
    <w:rsid w:val="00BB08F4"/>
  </w:style>
  <w:style w:type="character" w:styleId="PageNumber">
    <w:name w:val="page number"/>
    <w:basedOn w:val="DefaultParagraphFont"/>
    <w:uiPriority w:val="99"/>
    <w:semiHidden/>
    <w:unhideWhenUsed/>
    <w:rsid w:val="009D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1622">
      <w:bodyDiv w:val="1"/>
      <w:marLeft w:val="0"/>
      <w:marRight w:val="0"/>
      <w:marTop w:val="0"/>
      <w:marBottom w:val="0"/>
      <w:divBdr>
        <w:top w:val="none" w:sz="0" w:space="0" w:color="auto"/>
        <w:left w:val="none" w:sz="0" w:space="0" w:color="auto"/>
        <w:bottom w:val="none" w:sz="0" w:space="0" w:color="auto"/>
        <w:right w:val="none" w:sz="0" w:space="0" w:color="auto"/>
      </w:divBdr>
      <w:divsChild>
        <w:div w:id="1877303618">
          <w:marLeft w:val="0"/>
          <w:marRight w:val="0"/>
          <w:marTop w:val="0"/>
          <w:marBottom w:val="0"/>
          <w:divBdr>
            <w:top w:val="none" w:sz="0" w:space="0" w:color="auto"/>
            <w:left w:val="none" w:sz="0" w:space="0" w:color="auto"/>
            <w:bottom w:val="none" w:sz="0" w:space="0" w:color="auto"/>
            <w:right w:val="none" w:sz="0" w:space="0" w:color="auto"/>
          </w:divBdr>
          <w:divsChild>
            <w:div w:id="555628433">
              <w:marLeft w:val="0"/>
              <w:marRight w:val="0"/>
              <w:marTop w:val="0"/>
              <w:marBottom w:val="0"/>
              <w:divBdr>
                <w:top w:val="none" w:sz="0" w:space="0" w:color="auto"/>
                <w:left w:val="none" w:sz="0" w:space="0" w:color="auto"/>
                <w:bottom w:val="none" w:sz="0" w:space="0" w:color="auto"/>
                <w:right w:val="none" w:sz="0" w:space="0" w:color="auto"/>
              </w:divBdr>
            </w:div>
            <w:div w:id="608583440">
              <w:marLeft w:val="0"/>
              <w:marRight w:val="0"/>
              <w:marTop w:val="0"/>
              <w:marBottom w:val="0"/>
              <w:divBdr>
                <w:top w:val="none" w:sz="0" w:space="0" w:color="auto"/>
                <w:left w:val="none" w:sz="0" w:space="0" w:color="auto"/>
                <w:bottom w:val="none" w:sz="0" w:space="0" w:color="auto"/>
                <w:right w:val="none" w:sz="0" w:space="0" w:color="auto"/>
              </w:divBdr>
              <w:divsChild>
                <w:div w:id="1785269977">
                  <w:marLeft w:val="0"/>
                  <w:marRight w:val="0"/>
                  <w:marTop w:val="0"/>
                  <w:marBottom w:val="675"/>
                  <w:divBdr>
                    <w:top w:val="none" w:sz="0" w:space="0" w:color="auto"/>
                    <w:left w:val="none" w:sz="0" w:space="0" w:color="auto"/>
                    <w:bottom w:val="none" w:sz="0" w:space="0" w:color="auto"/>
                    <w:right w:val="none" w:sz="0" w:space="0" w:color="auto"/>
                  </w:divBdr>
                  <w:divsChild>
                    <w:div w:id="1690525465">
                      <w:marLeft w:val="0"/>
                      <w:marRight w:val="0"/>
                      <w:marTop w:val="0"/>
                      <w:marBottom w:val="0"/>
                      <w:divBdr>
                        <w:top w:val="none" w:sz="0" w:space="0" w:color="auto"/>
                        <w:left w:val="none" w:sz="0" w:space="0" w:color="auto"/>
                        <w:bottom w:val="none" w:sz="0" w:space="0" w:color="auto"/>
                        <w:right w:val="none" w:sz="0" w:space="0" w:color="auto"/>
                      </w:divBdr>
                      <w:divsChild>
                        <w:div w:id="12945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11051">
          <w:marLeft w:val="0"/>
          <w:marRight w:val="0"/>
          <w:marTop w:val="0"/>
          <w:marBottom w:val="0"/>
          <w:divBdr>
            <w:top w:val="none" w:sz="0" w:space="0" w:color="auto"/>
            <w:left w:val="none" w:sz="0" w:space="0" w:color="auto"/>
            <w:bottom w:val="none" w:sz="0" w:space="0" w:color="auto"/>
            <w:right w:val="none" w:sz="0" w:space="0" w:color="auto"/>
          </w:divBdr>
          <w:divsChild>
            <w:div w:id="1999385753">
              <w:marLeft w:val="0"/>
              <w:marRight w:val="0"/>
              <w:marTop w:val="0"/>
              <w:marBottom w:val="0"/>
              <w:divBdr>
                <w:top w:val="none" w:sz="0" w:space="0" w:color="auto"/>
                <w:left w:val="none" w:sz="0" w:space="0" w:color="auto"/>
                <w:bottom w:val="none" w:sz="0" w:space="0" w:color="auto"/>
                <w:right w:val="none" w:sz="0" w:space="0" w:color="auto"/>
              </w:divBdr>
              <w:divsChild>
                <w:div w:id="13396938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2CDD-F4BB-B94A-ADE1-EE0C1950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1508</Words>
  <Characters>8602</Characters>
  <Application>Microsoft Macintosh Word</Application>
  <DocSecurity>0</DocSecurity>
  <Lines>71</Lines>
  <Paragraphs>20</Paragraphs>
  <ScaleCrop>false</ScaleCrop>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Yang</dc:creator>
  <cp:keywords/>
  <dc:description/>
  <cp:lastModifiedBy>Natalie Yang</cp:lastModifiedBy>
  <cp:revision>125</cp:revision>
  <dcterms:created xsi:type="dcterms:W3CDTF">2017-10-10T20:11:00Z</dcterms:created>
  <dcterms:modified xsi:type="dcterms:W3CDTF">2017-10-14T04:02:00Z</dcterms:modified>
</cp:coreProperties>
</file>