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C3D6E" w14:textId="580EF930" w:rsidR="002C2164" w:rsidRDefault="002C2164" w:rsidP="002C2164">
      <w:pPr>
        <w:spacing w:line="276" w:lineRule="auto"/>
        <w:rPr>
          <w:rFonts w:ascii="Arial" w:eastAsia="Times New Roman" w:hAnsi="Arial" w:cs="Arial"/>
          <w:color w:val="222222"/>
        </w:rPr>
      </w:pPr>
      <w:r>
        <w:rPr>
          <w:rFonts w:ascii="Arial" w:eastAsia="Times New Roman" w:hAnsi="Arial" w:cs="Arial"/>
          <w:color w:val="222222"/>
        </w:rPr>
        <w:t>Shireen Roy</w:t>
      </w:r>
    </w:p>
    <w:p w14:paraId="121F5BBC" w14:textId="44CA25E1" w:rsidR="002C2164" w:rsidRDefault="002C2164" w:rsidP="002C2164">
      <w:pPr>
        <w:spacing w:line="276" w:lineRule="auto"/>
        <w:rPr>
          <w:rFonts w:ascii="Arial" w:eastAsia="Times New Roman" w:hAnsi="Arial" w:cs="Arial"/>
          <w:color w:val="222222"/>
        </w:rPr>
      </w:pPr>
      <w:r>
        <w:rPr>
          <w:rFonts w:ascii="Arial" w:eastAsia="Times New Roman" w:hAnsi="Arial" w:cs="Arial"/>
          <w:color w:val="222222"/>
        </w:rPr>
        <w:t>English 012</w:t>
      </w:r>
      <w:r w:rsidR="00181991">
        <w:rPr>
          <w:rFonts w:ascii="Arial" w:eastAsia="Times New Roman" w:hAnsi="Arial" w:cs="Arial"/>
          <w:color w:val="222222"/>
        </w:rPr>
        <w:t>: Literary Cities</w:t>
      </w:r>
    </w:p>
    <w:p w14:paraId="0631EFD3" w14:textId="3D5433B1" w:rsidR="00181991" w:rsidRDefault="00181991" w:rsidP="002C2164">
      <w:pPr>
        <w:spacing w:line="276" w:lineRule="auto"/>
        <w:rPr>
          <w:rFonts w:ascii="Arial" w:eastAsia="Times New Roman" w:hAnsi="Arial" w:cs="Arial"/>
          <w:color w:val="222222"/>
        </w:rPr>
      </w:pPr>
      <w:r>
        <w:rPr>
          <w:rFonts w:ascii="Arial" w:eastAsia="Times New Roman" w:hAnsi="Arial" w:cs="Arial"/>
          <w:color w:val="222222"/>
        </w:rPr>
        <w:t xml:space="preserve">Professor </w:t>
      </w:r>
      <w:proofErr w:type="spellStart"/>
      <w:r>
        <w:rPr>
          <w:rFonts w:ascii="Arial" w:eastAsia="Times New Roman" w:hAnsi="Arial" w:cs="Arial"/>
          <w:color w:val="222222"/>
        </w:rPr>
        <w:t>Dimock</w:t>
      </w:r>
      <w:proofErr w:type="spellEnd"/>
    </w:p>
    <w:p w14:paraId="48703035" w14:textId="12F64CEE" w:rsidR="00181991" w:rsidRDefault="00181991" w:rsidP="00181991">
      <w:pPr>
        <w:spacing w:line="276" w:lineRule="auto"/>
        <w:rPr>
          <w:rFonts w:ascii="Arial" w:eastAsia="Times New Roman" w:hAnsi="Arial" w:cs="Arial"/>
          <w:color w:val="222222"/>
        </w:rPr>
      </w:pPr>
      <w:r>
        <w:rPr>
          <w:rFonts w:ascii="Arial" w:eastAsia="Times New Roman" w:hAnsi="Arial" w:cs="Arial"/>
          <w:color w:val="222222"/>
        </w:rPr>
        <w:t>2/16/16</w:t>
      </w:r>
    </w:p>
    <w:p w14:paraId="0DF1FA9D" w14:textId="77777777" w:rsidR="00181991" w:rsidRPr="00181991" w:rsidRDefault="00181991" w:rsidP="00181991">
      <w:pPr>
        <w:spacing w:line="276" w:lineRule="auto"/>
        <w:rPr>
          <w:rFonts w:ascii="Arial" w:eastAsia="Times New Roman" w:hAnsi="Arial" w:cs="Arial"/>
          <w:color w:val="222222"/>
        </w:rPr>
      </w:pPr>
    </w:p>
    <w:p w14:paraId="18A421A8" w14:textId="3E1861E4" w:rsidR="002C2164" w:rsidRPr="00181991" w:rsidRDefault="00181991" w:rsidP="002C2164">
      <w:pPr>
        <w:spacing w:line="276" w:lineRule="auto"/>
        <w:jc w:val="center"/>
        <w:rPr>
          <w:rFonts w:ascii="Arial" w:eastAsia="Times New Roman" w:hAnsi="Arial" w:cs="Arial"/>
          <w:i/>
          <w:color w:val="222222"/>
          <w:u w:val="single"/>
        </w:rPr>
      </w:pPr>
      <w:r>
        <w:rPr>
          <w:rFonts w:ascii="Arial" w:eastAsia="Times New Roman" w:hAnsi="Arial" w:cs="Arial"/>
          <w:color w:val="222222"/>
          <w:u w:val="single"/>
        </w:rPr>
        <w:t xml:space="preserve">The City Comes Alive: Urban Centers as Protagonists in </w:t>
      </w:r>
      <w:proofErr w:type="spellStart"/>
      <w:r>
        <w:rPr>
          <w:rFonts w:ascii="Arial" w:eastAsia="Times New Roman" w:hAnsi="Arial" w:cs="Arial"/>
          <w:i/>
          <w:color w:val="222222"/>
          <w:u w:val="single"/>
        </w:rPr>
        <w:t>McTeague</w:t>
      </w:r>
      <w:proofErr w:type="spellEnd"/>
      <w:r>
        <w:rPr>
          <w:rFonts w:ascii="Arial" w:eastAsia="Times New Roman" w:hAnsi="Arial" w:cs="Arial"/>
          <w:i/>
          <w:color w:val="222222"/>
          <w:u w:val="single"/>
        </w:rPr>
        <w:t xml:space="preserve"> </w:t>
      </w:r>
      <w:r>
        <w:rPr>
          <w:rFonts w:ascii="Arial" w:eastAsia="Times New Roman" w:hAnsi="Arial" w:cs="Arial"/>
          <w:color w:val="222222"/>
          <w:u w:val="single"/>
        </w:rPr>
        <w:t xml:space="preserve">and </w:t>
      </w:r>
      <w:r>
        <w:rPr>
          <w:rFonts w:ascii="Arial" w:eastAsia="Times New Roman" w:hAnsi="Arial" w:cs="Arial"/>
          <w:i/>
          <w:color w:val="222222"/>
          <w:u w:val="single"/>
        </w:rPr>
        <w:t>The Age of Innocence</w:t>
      </w:r>
    </w:p>
    <w:p w14:paraId="5AC3AAC4" w14:textId="77777777" w:rsidR="000A0905" w:rsidRDefault="000A0905" w:rsidP="002C2164">
      <w:pPr>
        <w:spacing w:line="276" w:lineRule="auto"/>
        <w:rPr>
          <w:rFonts w:ascii="Arial" w:eastAsia="Times New Roman" w:hAnsi="Arial" w:cs="Arial"/>
          <w:color w:val="222222"/>
        </w:rPr>
      </w:pPr>
    </w:p>
    <w:p w14:paraId="14DD8AB7" w14:textId="126C0043" w:rsidR="002C2164" w:rsidRDefault="000A0905" w:rsidP="002C2164">
      <w:pPr>
        <w:spacing w:line="276" w:lineRule="auto"/>
        <w:rPr>
          <w:rFonts w:ascii="Arial" w:eastAsia="Times New Roman" w:hAnsi="Arial" w:cs="Arial"/>
          <w:color w:val="222222"/>
        </w:rPr>
      </w:pPr>
      <w:r>
        <w:rPr>
          <w:rFonts w:ascii="Arial" w:eastAsia="Times New Roman" w:hAnsi="Arial" w:cs="Arial"/>
          <w:color w:val="222222"/>
        </w:rPr>
        <w:t>Intro: Acknowledge how different the novels are, but draw similarities when it comes to the importance of geographical space when it comes to the meaning of the narrative (e.g. “a story of San Francisco”).</w:t>
      </w:r>
    </w:p>
    <w:p w14:paraId="7FE14BA6" w14:textId="77777777" w:rsidR="000A0905" w:rsidRDefault="000A0905" w:rsidP="002C2164">
      <w:pPr>
        <w:spacing w:line="276" w:lineRule="auto"/>
        <w:rPr>
          <w:rFonts w:ascii="Arial" w:eastAsia="Times New Roman" w:hAnsi="Arial" w:cs="Arial"/>
          <w:color w:val="222222"/>
        </w:rPr>
      </w:pPr>
    </w:p>
    <w:p w14:paraId="0DB234A8" w14:textId="0CF4C7DA" w:rsidR="00F703CD" w:rsidRDefault="00F703CD" w:rsidP="002C2164">
      <w:pPr>
        <w:spacing w:line="276" w:lineRule="auto"/>
        <w:rPr>
          <w:rFonts w:ascii="Arial" w:eastAsia="Times New Roman" w:hAnsi="Arial" w:cs="Arial"/>
          <w:color w:val="222222"/>
        </w:rPr>
      </w:pPr>
      <w:r>
        <w:rPr>
          <w:rFonts w:ascii="Arial" w:eastAsia="Times New Roman" w:hAnsi="Arial" w:cs="Arial"/>
          <w:color w:val="222222"/>
        </w:rPr>
        <w:t xml:space="preserve">Thesis: </w:t>
      </w:r>
      <w:r w:rsidRPr="00D10698">
        <w:rPr>
          <w:rFonts w:ascii="Arial" w:eastAsia="Times New Roman" w:hAnsi="Arial" w:cs="Arial"/>
          <w:color w:val="222222"/>
        </w:rPr>
        <w:t xml:space="preserve">Newland Archer and </w:t>
      </w:r>
      <w:proofErr w:type="spellStart"/>
      <w:r w:rsidRPr="00D10698">
        <w:rPr>
          <w:rFonts w:ascii="Arial" w:eastAsia="Times New Roman" w:hAnsi="Arial" w:cs="Arial"/>
          <w:color w:val="222222"/>
        </w:rPr>
        <w:t>McTeague</w:t>
      </w:r>
      <w:proofErr w:type="spellEnd"/>
      <w:r w:rsidRPr="00D10698">
        <w:rPr>
          <w:rFonts w:ascii="Arial" w:eastAsia="Times New Roman" w:hAnsi="Arial" w:cs="Arial"/>
          <w:color w:val="222222"/>
        </w:rPr>
        <w:t xml:space="preserve"> both function as unenlightened </w:t>
      </w:r>
      <w:r>
        <w:rPr>
          <w:rFonts w:ascii="Arial" w:eastAsia="Times New Roman" w:hAnsi="Arial" w:cs="Arial"/>
          <w:color w:val="222222"/>
        </w:rPr>
        <w:t>narrators</w:t>
      </w:r>
      <w:r w:rsidR="000A0905">
        <w:rPr>
          <w:rFonts w:ascii="Arial" w:eastAsia="Times New Roman" w:hAnsi="Arial" w:cs="Arial"/>
          <w:color w:val="222222"/>
        </w:rPr>
        <w:t>, as products of a larger, pervading system</w:t>
      </w:r>
      <w:r w:rsidRPr="00D10698">
        <w:rPr>
          <w:rFonts w:ascii="Arial" w:eastAsia="Times New Roman" w:hAnsi="Arial" w:cs="Arial"/>
          <w:color w:val="222222"/>
        </w:rPr>
        <w:t xml:space="preserve"> they are both unaware of.</w:t>
      </w:r>
      <w:r>
        <w:rPr>
          <w:rFonts w:ascii="Arial" w:eastAsia="Times New Roman" w:hAnsi="Arial" w:cs="Arial"/>
          <w:color w:val="222222"/>
        </w:rPr>
        <w:t xml:space="preserve"> New York and San Francisco serve as the true protagonists </w:t>
      </w:r>
      <w:r w:rsidR="000A0905">
        <w:rPr>
          <w:rFonts w:ascii="Arial" w:eastAsia="Times New Roman" w:hAnsi="Arial" w:cs="Arial"/>
          <w:color w:val="222222"/>
        </w:rPr>
        <w:t xml:space="preserve">of these works </w:t>
      </w:r>
      <w:r>
        <w:rPr>
          <w:rFonts w:ascii="Arial" w:eastAsia="Times New Roman" w:hAnsi="Arial" w:cs="Arial"/>
          <w:color w:val="222222"/>
        </w:rPr>
        <w:t xml:space="preserve">in that the novels explore </w:t>
      </w:r>
      <w:r w:rsidR="00CB0197">
        <w:rPr>
          <w:rFonts w:ascii="Arial" w:eastAsia="Times New Roman" w:hAnsi="Arial" w:cs="Arial"/>
          <w:color w:val="222222"/>
        </w:rPr>
        <w:t>the flaws and traits of the cities as a whole</w:t>
      </w:r>
      <w:r w:rsidR="000A0905">
        <w:rPr>
          <w:rFonts w:ascii="Arial" w:eastAsia="Times New Roman" w:hAnsi="Arial" w:cs="Arial"/>
          <w:color w:val="222222"/>
        </w:rPr>
        <w:t xml:space="preserve"> through the microcosm of a narrower story.</w:t>
      </w:r>
    </w:p>
    <w:p w14:paraId="089AD538" w14:textId="77777777" w:rsidR="0026473D" w:rsidRDefault="0026473D" w:rsidP="002C2164">
      <w:pPr>
        <w:spacing w:line="276" w:lineRule="auto"/>
        <w:rPr>
          <w:rFonts w:ascii="Arial" w:eastAsia="Times New Roman" w:hAnsi="Arial" w:cs="Arial"/>
          <w:color w:val="222222"/>
        </w:rPr>
      </w:pPr>
    </w:p>
    <w:p w14:paraId="36F2840F" w14:textId="77777777" w:rsidR="00CB0197" w:rsidRPr="0026473D" w:rsidRDefault="0026473D" w:rsidP="002C2164">
      <w:pPr>
        <w:pStyle w:val="ListParagraph"/>
        <w:numPr>
          <w:ilvl w:val="0"/>
          <w:numId w:val="1"/>
        </w:numPr>
        <w:spacing w:line="276" w:lineRule="auto"/>
        <w:rPr>
          <w:rFonts w:ascii="Arial" w:eastAsia="Times New Roman" w:hAnsi="Arial" w:cs="Arial"/>
          <w:color w:val="222222"/>
        </w:rPr>
      </w:pPr>
      <w:r w:rsidRPr="0026473D">
        <w:rPr>
          <w:rFonts w:ascii="Arial" w:eastAsia="Times New Roman" w:hAnsi="Arial" w:cs="Arial"/>
          <w:color w:val="222222"/>
        </w:rPr>
        <w:t>How are the main characters unaware of how the system affects them?</w:t>
      </w:r>
    </w:p>
    <w:p w14:paraId="10C10E91" w14:textId="77777777" w:rsidR="0026473D" w:rsidRDefault="0026473D" w:rsidP="002C2164">
      <w:pPr>
        <w:pStyle w:val="ListParagraph"/>
        <w:numPr>
          <w:ilvl w:val="1"/>
          <w:numId w:val="1"/>
        </w:numPr>
        <w:spacing w:line="276" w:lineRule="auto"/>
        <w:rPr>
          <w:rFonts w:ascii="Arial" w:eastAsia="Times New Roman" w:hAnsi="Arial" w:cs="Arial"/>
          <w:color w:val="222222"/>
        </w:rPr>
      </w:pPr>
      <w:r>
        <w:rPr>
          <w:rFonts w:ascii="Arial" w:eastAsia="Times New Roman" w:hAnsi="Arial" w:cs="Arial"/>
          <w:color w:val="222222"/>
        </w:rPr>
        <w:t>Archer: fancies himself as different from/above the city he inhabits, but is in fact so embedded into it that he doesn’t notice how it affects his choices/schemes against him.</w:t>
      </w:r>
    </w:p>
    <w:p w14:paraId="05A96F1E" w14:textId="13A228FF" w:rsidR="002778E0" w:rsidRDefault="002778E0" w:rsidP="002778E0">
      <w:pPr>
        <w:pStyle w:val="ListParagraph"/>
        <w:numPr>
          <w:ilvl w:val="2"/>
          <w:numId w:val="1"/>
        </w:numPr>
        <w:spacing w:line="276" w:lineRule="auto"/>
        <w:rPr>
          <w:rFonts w:ascii="Arial" w:eastAsia="Times New Roman" w:hAnsi="Arial" w:cs="Arial"/>
          <w:color w:val="222222"/>
        </w:rPr>
      </w:pPr>
      <w:r>
        <w:rPr>
          <w:rFonts w:ascii="Arial" w:eastAsia="Times New Roman" w:hAnsi="Arial" w:cs="Arial"/>
          <w:color w:val="222222"/>
        </w:rPr>
        <w:t xml:space="preserve">P. 28 “And, in spite of the cosmopolitan views on which he prided himself, he thanked heaven that he was a New Yorker, and about to ally himself with one of his own kind.” </w:t>
      </w:r>
    </w:p>
    <w:p w14:paraId="63D651F3" w14:textId="4EA4FA71" w:rsidR="008A54CE" w:rsidRDefault="008A54CE" w:rsidP="002778E0">
      <w:pPr>
        <w:pStyle w:val="ListParagraph"/>
        <w:numPr>
          <w:ilvl w:val="2"/>
          <w:numId w:val="1"/>
        </w:numPr>
        <w:spacing w:line="276" w:lineRule="auto"/>
        <w:rPr>
          <w:rFonts w:ascii="Arial" w:eastAsia="Times New Roman" w:hAnsi="Arial" w:cs="Arial"/>
          <w:color w:val="222222"/>
        </w:rPr>
      </w:pPr>
      <w:r>
        <w:rPr>
          <w:rFonts w:ascii="Arial" w:eastAsia="Times New Roman" w:hAnsi="Arial" w:cs="Arial"/>
          <w:color w:val="222222"/>
        </w:rPr>
        <w:t>P.54, “Have you forgotten…that in our country we don’t allow our marriages to be arranged for us?”</w:t>
      </w:r>
    </w:p>
    <w:p w14:paraId="2A289FC3" w14:textId="07F0E65A" w:rsidR="008A54CE" w:rsidRDefault="008A54CE" w:rsidP="002778E0">
      <w:pPr>
        <w:pStyle w:val="ListParagraph"/>
        <w:numPr>
          <w:ilvl w:val="2"/>
          <w:numId w:val="1"/>
        </w:numPr>
        <w:spacing w:line="276" w:lineRule="auto"/>
        <w:rPr>
          <w:rFonts w:ascii="Arial" w:eastAsia="Times New Roman" w:hAnsi="Arial" w:cs="Arial"/>
          <w:color w:val="222222"/>
        </w:rPr>
      </w:pPr>
      <w:r>
        <w:rPr>
          <w:rFonts w:ascii="Arial" w:eastAsia="Times New Roman" w:hAnsi="Arial" w:cs="Arial"/>
          <w:color w:val="222222"/>
        </w:rPr>
        <w:t>P.61, “…alive to the flatness of the words, but imprisoned in the conventional by his consuming drive to be simple and striking.”</w:t>
      </w:r>
    </w:p>
    <w:p w14:paraId="784575DC" w14:textId="5D0C0B76" w:rsidR="005813CE" w:rsidRDefault="005813CE" w:rsidP="002778E0">
      <w:pPr>
        <w:pStyle w:val="ListParagraph"/>
        <w:numPr>
          <w:ilvl w:val="2"/>
          <w:numId w:val="1"/>
        </w:numPr>
        <w:spacing w:line="276" w:lineRule="auto"/>
        <w:rPr>
          <w:rFonts w:ascii="Arial" w:eastAsia="Times New Roman" w:hAnsi="Arial" w:cs="Arial"/>
          <w:color w:val="222222"/>
        </w:rPr>
      </w:pPr>
      <w:r>
        <w:rPr>
          <w:rFonts w:ascii="Arial" w:eastAsia="Times New Roman" w:hAnsi="Arial" w:cs="Arial"/>
          <w:color w:val="222222"/>
        </w:rPr>
        <w:t>Family conspiring about his affair near the end of the novel</w:t>
      </w:r>
    </w:p>
    <w:p w14:paraId="59587F5B" w14:textId="77777777" w:rsidR="0026473D" w:rsidRDefault="0026473D" w:rsidP="002C2164">
      <w:pPr>
        <w:pStyle w:val="ListParagraph"/>
        <w:numPr>
          <w:ilvl w:val="1"/>
          <w:numId w:val="1"/>
        </w:numPr>
        <w:spacing w:line="276" w:lineRule="auto"/>
        <w:rPr>
          <w:rFonts w:ascii="Arial" w:eastAsia="Times New Roman" w:hAnsi="Arial" w:cs="Arial"/>
          <w:color w:val="222222"/>
        </w:rPr>
      </w:pPr>
      <w:proofErr w:type="spellStart"/>
      <w:r>
        <w:rPr>
          <w:rFonts w:ascii="Arial" w:eastAsia="Times New Roman" w:hAnsi="Arial" w:cs="Arial"/>
          <w:color w:val="222222"/>
        </w:rPr>
        <w:t>McTeague</w:t>
      </w:r>
      <w:proofErr w:type="spellEnd"/>
      <w:r>
        <w:rPr>
          <w:rFonts w:ascii="Arial" w:eastAsia="Times New Roman" w:hAnsi="Arial" w:cs="Arial"/>
          <w:color w:val="222222"/>
        </w:rPr>
        <w:t>: isn’t intelligent enough to realize how the Gold Rush and what it represents (greed, the dehumanizing effect of money) impacts his life.</w:t>
      </w:r>
    </w:p>
    <w:p w14:paraId="591A6A39" w14:textId="36A0B640" w:rsidR="002D65E2" w:rsidRDefault="002D65E2" w:rsidP="002D65E2">
      <w:pPr>
        <w:pStyle w:val="ListParagraph"/>
        <w:numPr>
          <w:ilvl w:val="2"/>
          <w:numId w:val="1"/>
        </w:numPr>
        <w:spacing w:line="276" w:lineRule="auto"/>
        <w:rPr>
          <w:rFonts w:ascii="Arial" w:eastAsia="Times New Roman" w:hAnsi="Arial" w:cs="Arial"/>
          <w:color w:val="222222"/>
        </w:rPr>
      </w:pPr>
      <w:r>
        <w:rPr>
          <w:rFonts w:ascii="Arial" w:eastAsia="Times New Roman" w:hAnsi="Arial" w:cs="Arial"/>
          <w:color w:val="222222"/>
        </w:rPr>
        <w:t xml:space="preserve">P.304, “It was the same work he had so often performed in his Parlors, only magnified, made monstrous, distorted, and </w:t>
      </w:r>
      <w:proofErr w:type="spellStart"/>
      <w:r>
        <w:rPr>
          <w:rFonts w:ascii="Arial" w:eastAsia="Times New Roman" w:hAnsi="Arial" w:cs="Arial"/>
          <w:color w:val="222222"/>
        </w:rPr>
        <w:t>grotesqued</w:t>
      </w:r>
      <w:proofErr w:type="spellEnd"/>
      <w:r>
        <w:rPr>
          <w:rFonts w:ascii="Arial" w:eastAsia="Times New Roman" w:hAnsi="Arial" w:cs="Arial"/>
          <w:color w:val="222222"/>
        </w:rPr>
        <w:t>, the caricature of dentistry.”</w:t>
      </w:r>
    </w:p>
    <w:p w14:paraId="18A9ED93" w14:textId="77777777" w:rsidR="008A0849" w:rsidRDefault="008A0849" w:rsidP="008A0849">
      <w:pPr>
        <w:spacing w:line="276" w:lineRule="auto"/>
        <w:rPr>
          <w:rFonts w:ascii="Arial" w:eastAsia="Times New Roman" w:hAnsi="Arial" w:cs="Arial"/>
          <w:color w:val="222222"/>
        </w:rPr>
      </w:pPr>
    </w:p>
    <w:p w14:paraId="7357D219" w14:textId="77777777" w:rsidR="008A0849" w:rsidRDefault="008A0849" w:rsidP="008A0849">
      <w:pPr>
        <w:spacing w:line="276" w:lineRule="auto"/>
        <w:rPr>
          <w:rFonts w:ascii="Arial" w:eastAsia="Times New Roman" w:hAnsi="Arial" w:cs="Arial"/>
          <w:color w:val="222222"/>
        </w:rPr>
      </w:pPr>
    </w:p>
    <w:p w14:paraId="0B2403F8" w14:textId="77777777" w:rsidR="008A0849" w:rsidRDefault="008A0849" w:rsidP="008A0849">
      <w:pPr>
        <w:spacing w:line="276" w:lineRule="auto"/>
        <w:rPr>
          <w:rFonts w:ascii="Arial" w:eastAsia="Times New Roman" w:hAnsi="Arial" w:cs="Arial"/>
          <w:color w:val="222222"/>
        </w:rPr>
      </w:pPr>
    </w:p>
    <w:p w14:paraId="7FB8F05F" w14:textId="77777777" w:rsidR="008A0849" w:rsidRPr="008A0849" w:rsidRDefault="008A0849" w:rsidP="008A0849">
      <w:pPr>
        <w:spacing w:line="276" w:lineRule="auto"/>
        <w:rPr>
          <w:rFonts w:ascii="Arial" w:eastAsia="Times New Roman" w:hAnsi="Arial" w:cs="Arial"/>
          <w:color w:val="222222"/>
        </w:rPr>
      </w:pPr>
    </w:p>
    <w:p w14:paraId="331AA61E" w14:textId="77777777" w:rsidR="0026473D" w:rsidRDefault="0026473D" w:rsidP="002C2164">
      <w:pPr>
        <w:pStyle w:val="ListParagraph"/>
        <w:numPr>
          <w:ilvl w:val="0"/>
          <w:numId w:val="1"/>
        </w:numPr>
        <w:spacing w:line="276" w:lineRule="auto"/>
        <w:rPr>
          <w:rFonts w:ascii="Arial" w:eastAsia="Times New Roman" w:hAnsi="Arial" w:cs="Arial"/>
          <w:color w:val="222222"/>
        </w:rPr>
      </w:pPr>
      <w:r>
        <w:rPr>
          <w:rFonts w:ascii="Arial" w:eastAsia="Times New Roman" w:hAnsi="Arial" w:cs="Arial"/>
          <w:color w:val="222222"/>
        </w:rPr>
        <w:t>How is the city a protagonist?</w:t>
      </w:r>
    </w:p>
    <w:p w14:paraId="132539B5" w14:textId="777780CB" w:rsidR="008A0849" w:rsidRPr="008A0849" w:rsidRDefault="0026473D" w:rsidP="008A0849">
      <w:pPr>
        <w:pStyle w:val="ListParagraph"/>
        <w:numPr>
          <w:ilvl w:val="1"/>
          <w:numId w:val="1"/>
        </w:numPr>
        <w:spacing w:line="276" w:lineRule="auto"/>
        <w:rPr>
          <w:rFonts w:ascii="Arial" w:eastAsia="Times New Roman" w:hAnsi="Arial" w:cs="Arial"/>
          <w:color w:val="222222"/>
        </w:rPr>
      </w:pPr>
      <w:r>
        <w:rPr>
          <w:rFonts w:ascii="Arial" w:eastAsia="Times New Roman" w:hAnsi="Arial" w:cs="Arial"/>
          <w:color w:val="222222"/>
        </w:rPr>
        <w:t>Secondary characters serve as archetypes that illustrate certain aspects of the city’s personality</w:t>
      </w:r>
    </w:p>
    <w:p w14:paraId="29373B63" w14:textId="77777777" w:rsidR="0026473D" w:rsidRDefault="0026473D" w:rsidP="002C2164">
      <w:pPr>
        <w:pStyle w:val="ListParagraph"/>
        <w:numPr>
          <w:ilvl w:val="2"/>
          <w:numId w:val="1"/>
        </w:numPr>
        <w:spacing w:line="276" w:lineRule="auto"/>
        <w:rPr>
          <w:rFonts w:ascii="Arial" w:eastAsia="Times New Roman" w:hAnsi="Arial" w:cs="Arial"/>
          <w:color w:val="222222"/>
        </w:rPr>
      </w:pPr>
      <w:r>
        <w:rPr>
          <w:rFonts w:ascii="Arial" w:eastAsia="Times New Roman" w:hAnsi="Arial" w:cs="Arial"/>
          <w:color w:val="222222"/>
        </w:rPr>
        <w:t>May</w:t>
      </w:r>
    </w:p>
    <w:p w14:paraId="50187E08" w14:textId="0F6A9F57" w:rsidR="002778E0" w:rsidRDefault="002778E0" w:rsidP="002778E0">
      <w:pPr>
        <w:pStyle w:val="ListParagraph"/>
        <w:numPr>
          <w:ilvl w:val="3"/>
          <w:numId w:val="1"/>
        </w:numPr>
        <w:spacing w:line="276" w:lineRule="auto"/>
        <w:rPr>
          <w:rFonts w:ascii="Arial" w:eastAsia="Times New Roman" w:hAnsi="Arial" w:cs="Arial"/>
          <w:color w:val="222222"/>
        </w:rPr>
      </w:pPr>
      <w:r>
        <w:rPr>
          <w:rFonts w:ascii="Arial" w:eastAsia="Times New Roman" w:hAnsi="Arial" w:cs="Arial"/>
          <w:color w:val="222222"/>
        </w:rPr>
        <w:t>P. 23 “Nothing about his betrothed pleased him more than her resolute determination to carry to its utmost limit that ritual of ignoring the “unpleasant” in which they had both been brought up.”</w:t>
      </w:r>
    </w:p>
    <w:p w14:paraId="02A125C9" w14:textId="00EF1C35" w:rsidR="008A54CE" w:rsidRDefault="008A54CE" w:rsidP="008A54CE">
      <w:pPr>
        <w:pStyle w:val="ListParagraph"/>
        <w:numPr>
          <w:ilvl w:val="3"/>
          <w:numId w:val="1"/>
        </w:numPr>
        <w:spacing w:line="276" w:lineRule="auto"/>
        <w:rPr>
          <w:rFonts w:ascii="Arial" w:eastAsia="Times New Roman" w:hAnsi="Arial" w:cs="Arial"/>
          <w:color w:val="222222"/>
        </w:rPr>
      </w:pPr>
      <w:r>
        <w:rPr>
          <w:rFonts w:ascii="Arial" w:eastAsia="Times New Roman" w:hAnsi="Arial" w:cs="Arial"/>
          <w:color w:val="222222"/>
        </w:rPr>
        <w:t xml:space="preserve">P.65, “Far down the inverted telescope he saw the faint white figure of May </w:t>
      </w:r>
      <w:proofErr w:type="spellStart"/>
      <w:r>
        <w:rPr>
          <w:rFonts w:ascii="Arial" w:eastAsia="Times New Roman" w:hAnsi="Arial" w:cs="Arial"/>
          <w:color w:val="222222"/>
        </w:rPr>
        <w:t>Welland</w:t>
      </w:r>
      <w:proofErr w:type="spellEnd"/>
      <w:r>
        <w:rPr>
          <w:rFonts w:ascii="Arial" w:eastAsia="Times New Roman" w:hAnsi="Arial" w:cs="Arial"/>
          <w:color w:val="222222"/>
        </w:rPr>
        <w:t>—in New York.”</w:t>
      </w:r>
    </w:p>
    <w:p w14:paraId="28C52531" w14:textId="175887BB" w:rsidR="008A54CE" w:rsidRDefault="008A54CE" w:rsidP="008A54CE">
      <w:pPr>
        <w:pStyle w:val="ListParagraph"/>
        <w:numPr>
          <w:ilvl w:val="2"/>
          <w:numId w:val="1"/>
        </w:numPr>
        <w:spacing w:line="276" w:lineRule="auto"/>
        <w:rPr>
          <w:rFonts w:ascii="Arial" w:eastAsia="Times New Roman" w:hAnsi="Arial" w:cs="Arial"/>
          <w:color w:val="222222"/>
        </w:rPr>
      </w:pPr>
      <w:r>
        <w:rPr>
          <w:rFonts w:ascii="Arial" w:eastAsia="Times New Roman" w:hAnsi="Arial" w:cs="Arial"/>
          <w:color w:val="222222"/>
        </w:rPr>
        <w:t xml:space="preserve">Artists (e.g. </w:t>
      </w:r>
      <w:proofErr w:type="spellStart"/>
      <w:r>
        <w:rPr>
          <w:rFonts w:ascii="Arial" w:eastAsia="Times New Roman" w:hAnsi="Arial" w:cs="Arial"/>
          <w:color w:val="222222"/>
        </w:rPr>
        <w:t>Winsett</w:t>
      </w:r>
      <w:proofErr w:type="spellEnd"/>
      <w:r>
        <w:rPr>
          <w:rFonts w:ascii="Arial" w:eastAsia="Times New Roman" w:hAnsi="Arial" w:cs="Arial"/>
          <w:color w:val="222222"/>
        </w:rPr>
        <w:t xml:space="preserve">/M. </w:t>
      </w:r>
      <w:proofErr w:type="spellStart"/>
      <w:r>
        <w:rPr>
          <w:rFonts w:ascii="Arial" w:eastAsia="Times New Roman" w:hAnsi="Arial" w:cs="Arial"/>
          <w:color w:val="222222"/>
        </w:rPr>
        <w:t>Riviere</w:t>
      </w:r>
      <w:proofErr w:type="spellEnd"/>
      <w:r>
        <w:rPr>
          <w:rFonts w:ascii="Arial" w:eastAsia="Times New Roman" w:hAnsi="Arial" w:cs="Arial"/>
          <w:color w:val="222222"/>
        </w:rPr>
        <w:t>)</w:t>
      </w:r>
    </w:p>
    <w:p w14:paraId="2E308B30" w14:textId="3EE0551D" w:rsidR="008A54CE" w:rsidRPr="008A54CE" w:rsidRDefault="008A54CE" w:rsidP="008A54CE">
      <w:pPr>
        <w:pStyle w:val="ListParagraph"/>
        <w:numPr>
          <w:ilvl w:val="3"/>
          <w:numId w:val="1"/>
        </w:numPr>
        <w:spacing w:line="276" w:lineRule="auto"/>
        <w:rPr>
          <w:rFonts w:ascii="Arial" w:eastAsia="Times New Roman" w:hAnsi="Arial" w:cs="Arial"/>
          <w:color w:val="222222"/>
        </w:rPr>
      </w:pPr>
      <w:r>
        <w:rPr>
          <w:rFonts w:ascii="Arial" w:eastAsia="Times New Roman" w:hAnsi="Arial" w:cs="Arial"/>
          <w:color w:val="222222"/>
        </w:rPr>
        <w:t>P. 85, “They were odd, they were uncertain, they had things one didn’t know about in the background of their lives and minds.”</w:t>
      </w:r>
    </w:p>
    <w:p w14:paraId="46EE0BEC" w14:textId="77777777" w:rsidR="0026473D" w:rsidRDefault="0026473D" w:rsidP="002C2164">
      <w:pPr>
        <w:pStyle w:val="ListParagraph"/>
        <w:numPr>
          <w:ilvl w:val="2"/>
          <w:numId w:val="1"/>
        </w:numPr>
        <w:spacing w:line="276" w:lineRule="auto"/>
        <w:rPr>
          <w:rFonts w:ascii="Arial" w:eastAsia="Times New Roman" w:hAnsi="Arial" w:cs="Arial"/>
          <w:color w:val="222222"/>
        </w:rPr>
      </w:pPr>
      <w:proofErr w:type="spellStart"/>
      <w:r>
        <w:rPr>
          <w:rFonts w:ascii="Arial" w:eastAsia="Times New Roman" w:hAnsi="Arial" w:cs="Arial"/>
          <w:color w:val="222222"/>
        </w:rPr>
        <w:t>Grannis</w:t>
      </w:r>
      <w:proofErr w:type="spellEnd"/>
      <w:r>
        <w:rPr>
          <w:rFonts w:ascii="Arial" w:eastAsia="Times New Roman" w:hAnsi="Arial" w:cs="Arial"/>
          <w:color w:val="222222"/>
        </w:rPr>
        <w:t>/Baker</w:t>
      </w:r>
    </w:p>
    <w:p w14:paraId="0A14CED5" w14:textId="5E34B91A" w:rsidR="002D65E2" w:rsidRDefault="002D65E2" w:rsidP="002D65E2">
      <w:pPr>
        <w:pStyle w:val="ListParagraph"/>
        <w:numPr>
          <w:ilvl w:val="3"/>
          <w:numId w:val="1"/>
        </w:numPr>
        <w:spacing w:line="276" w:lineRule="auto"/>
        <w:rPr>
          <w:rFonts w:ascii="Arial" w:eastAsia="Times New Roman" w:hAnsi="Arial" w:cs="Arial"/>
          <w:color w:val="222222"/>
        </w:rPr>
      </w:pPr>
      <w:r>
        <w:rPr>
          <w:rFonts w:ascii="Arial" w:eastAsia="Times New Roman" w:hAnsi="Arial" w:cs="Arial"/>
          <w:color w:val="222222"/>
        </w:rPr>
        <w:t>P. 260, “Far from the world and together they entered upon the long-retarded romance of their commonplace and uneventful lives.”</w:t>
      </w:r>
    </w:p>
    <w:p w14:paraId="354C3719" w14:textId="5A9C8E8F" w:rsidR="0026473D" w:rsidRDefault="0026473D" w:rsidP="002C2164">
      <w:pPr>
        <w:pStyle w:val="ListParagraph"/>
        <w:numPr>
          <w:ilvl w:val="2"/>
          <w:numId w:val="1"/>
        </w:numPr>
        <w:spacing w:line="276" w:lineRule="auto"/>
        <w:rPr>
          <w:rFonts w:ascii="Arial" w:eastAsia="Times New Roman" w:hAnsi="Arial" w:cs="Arial"/>
          <w:color w:val="222222"/>
        </w:rPr>
      </w:pPr>
      <w:proofErr w:type="spellStart"/>
      <w:r>
        <w:rPr>
          <w:rFonts w:ascii="Arial" w:eastAsia="Times New Roman" w:hAnsi="Arial" w:cs="Arial"/>
          <w:color w:val="222222"/>
        </w:rPr>
        <w:t>Zerkow</w:t>
      </w:r>
      <w:proofErr w:type="spellEnd"/>
      <w:r w:rsidR="002D65E2">
        <w:rPr>
          <w:rFonts w:ascii="Arial" w:eastAsia="Times New Roman" w:hAnsi="Arial" w:cs="Arial"/>
          <w:color w:val="222222"/>
        </w:rPr>
        <w:t xml:space="preserve">/Maria (ethnic minorities most grotesquely connected to San Francisco’s obsession with greed?) </w:t>
      </w:r>
    </w:p>
    <w:p w14:paraId="451E1F34" w14:textId="2EB9ADC6" w:rsidR="00153C20" w:rsidRDefault="00153C20" w:rsidP="00153C20">
      <w:pPr>
        <w:pStyle w:val="ListParagraph"/>
        <w:numPr>
          <w:ilvl w:val="3"/>
          <w:numId w:val="1"/>
        </w:numPr>
        <w:spacing w:line="276" w:lineRule="auto"/>
        <w:rPr>
          <w:rFonts w:ascii="Arial" w:eastAsia="Times New Roman" w:hAnsi="Arial" w:cs="Arial"/>
          <w:color w:val="222222"/>
        </w:rPr>
      </w:pPr>
      <w:r>
        <w:rPr>
          <w:rFonts w:ascii="Arial" w:eastAsia="Times New Roman" w:hAnsi="Arial" w:cs="Arial"/>
          <w:color w:val="222222"/>
        </w:rPr>
        <w:t xml:space="preserve">P. 34, “It was impossible to look at </w:t>
      </w:r>
      <w:proofErr w:type="spellStart"/>
      <w:r>
        <w:rPr>
          <w:rFonts w:ascii="Arial" w:eastAsia="Times New Roman" w:hAnsi="Arial" w:cs="Arial"/>
          <w:color w:val="222222"/>
        </w:rPr>
        <w:t>Zerkow</w:t>
      </w:r>
      <w:proofErr w:type="spellEnd"/>
      <w:r>
        <w:rPr>
          <w:rFonts w:ascii="Arial" w:eastAsia="Times New Roman" w:hAnsi="Arial" w:cs="Arial"/>
          <w:color w:val="222222"/>
        </w:rPr>
        <w:t xml:space="preserve"> and not know instantly that greed—inordinate, insatiable greed—was the dominant passion of the man. He was The Man with the Rake, groping hourly in the muck heap of the city for gold, for gold, for gold.”</w:t>
      </w:r>
    </w:p>
    <w:p w14:paraId="47EA962B" w14:textId="77777777" w:rsidR="0026473D" w:rsidRDefault="0026473D" w:rsidP="002C2164">
      <w:pPr>
        <w:pStyle w:val="ListParagraph"/>
        <w:numPr>
          <w:ilvl w:val="1"/>
          <w:numId w:val="1"/>
        </w:numPr>
        <w:spacing w:line="276" w:lineRule="auto"/>
        <w:rPr>
          <w:rFonts w:ascii="Arial" w:eastAsia="Times New Roman" w:hAnsi="Arial" w:cs="Arial"/>
          <w:color w:val="222222"/>
        </w:rPr>
      </w:pPr>
      <w:r>
        <w:rPr>
          <w:rFonts w:ascii="Arial" w:eastAsia="Times New Roman" w:hAnsi="Arial" w:cs="Arial"/>
          <w:color w:val="222222"/>
        </w:rPr>
        <w:t>Repeated phrases reflect the conventions of the city more clearly than they do the characters saying them</w:t>
      </w:r>
      <w:r w:rsidRPr="0026473D">
        <w:rPr>
          <w:rFonts w:ascii="Arial" w:eastAsia="Times New Roman" w:hAnsi="Arial" w:cs="Arial"/>
          <w:color w:val="222222"/>
        </w:rPr>
        <w:sym w:font="Wingdings" w:char="F0E0"/>
      </w:r>
      <w:r>
        <w:rPr>
          <w:rFonts w:ascii="Arial" w:eastAsia="Times New Roman" w:hAnsi="Arial" w:cs="Arial"/>
          <w:color w:val="222222"/>
        </w:rPr>
        <w:t>characters subconsciously linked to the city</w:t>
      </w:r>
    </w:p>
    <w:p w14:paraId="0D8FD288" w14:textId="77777777" w:rsidR="0026473D" w:rsidRDefault="0026473D" w:rsidP="002C2164">
      <w:pPr>
        <w:pStyle w:val="ListParagraph"/>
        <w:numPr>
          <w:ilvl w:val="2"/>
          <w:numId w:val="1"/>
        </w:numPr>
        <w:spacing w:line="276" w:lineRule="auto"/>
        <w:rPr>
          <w:rFonts w:ascii="Arial" w:eastAsia="Times New Roman" w:hAnsi="Arial" w:cs="Arial"/>
          <w:color w:val="222222"/>
        </w:rPr>
      </w:pPr>
      <w:r>
        <w:rPr>
          <w:rFonts w:ascii="Arial" w:eastAsia="Times New Roman" w:hAnsi="Arial" w:cs="Arial"/>
          <w:color w:val="222222"/>
        </w:rPr>
        <w:t>“You can’t make small of me!”</w:t>
      </w:r>
    </w:p>
    <w:p w14:paraId="676FE90F" w14:textId="5E15EC3D" w:rsidR="002D65E2" w:rsidRDefault="002D65E2" w:rsidP="002D65E2">
      <w:pPr>
        <w:pStyle w:val="ListParagraph"/>
        <w:numPr>
          <w:ilvl w:val="3"/>
          <w:numId w:val="1"/>
        </w:numPr>
        <w:spacing w:line="276" w:lineRule="auto"/>
        <w:rPr>
          <w:rFonts w:ascii="Arial" w:eastAsia="Times New Roman" w:hAnsi="Arial" w:cs="Arial"/>
          <w:color w:val="222222"/>
        </w:rPr>
      </w:pPr>
      <w:proofErr w:type="spellStart"/>
      <w:r>
        <w:rPr>
          <w:rFonts w:ascii="Arial" w:eastAsia="Times New Roman" w:hAnsi="Arial" w:cs="Arial"/>
          <w:color w:val="222222"/>
        </w:rPr>
        <w:t>Zerkow</w:t>
      </w:r>
      <w:proofErr w:type="spellEnd"/>
      <w:r>
        <w:rPr>
          <w:rFonts w:ascii="Arial" w:eastAsia="Times New Roman" w:hAnsi="Arial" w:cs="Arial"/>
          <w:color w:val="222222"/>
        </w:rPr>
        <w:t>: “Don’t you dare try an’ cheat me!”</w:t>
      </w:r>
    </w:p>
    <w:p w14:paraId="618C55E4" w14:textId="77777777" w:rsidR="0026473D" w:rsidRDefault="0026473D" w:rsidP="002C2164">
      <w:pPr>
        <w:pStyle w:val="ListParagraph"/>
        <w:numPr>
          <w:ilvl w:val="2"/>
          <w:numId w:val="1"/>
        </w:numPr>
        <w:spacing w:line="276" w:lineRule="auto"/>
        <w:rPr>
          <w:rFonts w:ascii="Arial" w:eastAsia="Times New Roman" w:hAnsi="Arial" w:cs="Arial"/>
          <w:color w:val="222222"/>
        </w:rPr>
      </w:pPr>
      <w:r>
        <w:rPr>
          <w:rFonts w:ascii="Arial" w:eastAsia="Times New Roman" w:hAnsi="Arial" w:cs="Arial"/>
          <w:color w:val="222222"/>
        </w:rPr>
        <w:t>“It’s not the thing…”</w:t>
      </w:r>
    </w:p>
    <w:p w14:paraId="5FC7E54A" w14:textId="77777777" w:rsidR="0026473D" w:rsidRDefault="0026473D" w:rsidP="002C2164">
      <w:pPr>
        <w:pStyle w:val="ListParagraph"/>
        <w:numPr>
          <w:ilvl w:val="1"/>
          <w:numId w:val="1"/>
        </w:numPr>
        <w:spacing w:line="276" w:lineRule="auto"/>
        <w:rPr>
          <w:rFonts w:ascii="Arial" w:eastAsia="Times New Roman" w:hAnsi="Arial" w:cs="Arial"/>
          <w:color w:val="222222"/>
        </w:rPr>
      </w:pPr>
      <w:r>
        <w:rPr>
          <w:rFonts w:ascii="Arial" w:eastAsia="Times New Roman" w:hAnsi="Arial" w:cs="Arial"/>
          <w:color w:val="222222"/>
        </w:rPr>
        <w:t>Quotes that reflect the city as a system/machine</w:t>
      </w:r>
    </w:p>
    <w:p w14:paraId="39B78768" w14:textId="722B3D73" w:rsidR="000A0905" w:rsidRDefault="000A0905" w:rsidP="000A0905">
      <w:pPr>
        <w:pStyle w:val="ListParagraph"/>
        <w:numPr>
          <w:ilvl w:val="2"/>
          <w:numId w:val="1"/>
        </w:numPr>
        <w:spacing w:line="276" w:lineRule="auto"/>
        <w:rPr>
          <w:rFonts w:ascii="Arial" w:eastAsia="Times New Roman" w:hAnsi="Arial" w:cs="Arial"/>
          <w:color w:val="222222"/>
        </w:rPr>
      </w:pPr>
      <w:r>
        <w:rPr>
          <w:rFonts w:ascii="Arial" w:eastAsia="Times New Roman" w:hAnsi="Arial" w:cs="Arial"/>
          <w:color w:val="222222"/>
        </w:rPr>
        <w:t>P.38, “In reality they all lived in a kind of hieroglyphic world, where the real thing was never said or done or even thought, but only represented by a set of arbitrary signs.”</w:t>
      </w:r>
    </w:p>
    <w:p w14:paraId="5452D38B" w14:textId="63642292" w:rsidR="000A0905" w:rsidRDefault="000A0905" w:rsidP="000A0905">
      <w:pPr>
        <w:pStyle w:val="ListParagraph"/>
        <w:numPr>
          <w:ilvl w:val="2"/>
          <w:numId w:val="1"/>
        </w:numPr>
        <w:spacing w:line="276" w:lineRule="auto"/>
        <w:rPr>
          <w:rFonts w:ascii="Arial" w:eastAsia="Times New Roman" w:hAnsi="Arial" w:cs="Arial"/>
          <w:color w:val="222222"/>
        </w:rPr>
      </w:pPr>
      <w:r>
        <w:rPr>
          <w:rFonts w:ascii="Arial" w:eastAsia="Times New Roman" w:hAnsi="Arial" w:cs="Arial"/>
          <w:color w:val="222222"/>
        </w:rPr>
        <w:t>P.41 “The New York of Newland Archer’s day was a small and slippery pyramid…”</w:t>
      </w:r>
    </w:p>
    <w:p w14:paraId="7019C69D" w14:textId="1D1AD0B3" w:rsidR="008A54CE" w:rsidRDefault="008A54CE" w:rsidP="000A0905">
      <w:pPr>
        <w:pStyle w:val="ListParagraph"/>
        <w:numPr>
          <w:ilvl w:val="2"/>
          <w:numId w:val="1"/>
        </w:numPr>
        <w:spacing w:line="276" w:lineRule="auto"/>
        <w:rPr>
          <w:rFonts w:ascii="Arial" w:eastAsia="Times New Roman" w:hAnsi="Arial" w:cs="Arial"/>
          <w:color w:val="222222"/>
        </w:rPr>
      </w:pPr>
      <w:r>
        <w:rPr>
          <w:rFonts w:ascii="Arial" w:eastAsia="Times New Roman" w:hAnsi="Arial" w:cs="Arial"/>
          <w:color w:val="222222"/>
        </w:rPr>
        <w:t>P.70, “…a haunting horror of doing the same thing every day at the same time besieged his brain.”</w:t>
      </w:r>
    </w:p>
    <w:p w14:paraId="7D3BCF86" w14:textId="5591E566" w:rsidR="002D65E2" w:rsidRDefault="002D65E2" w:rsidP="002D65E2">
      <w:pPr>
        <w:pStyle w:val="ListParagraph"/>
        <w:numPr>
          <w:ilvl w:val="2"/>
          <w:numId w:val="1"/>
        </w:numPr>
        <w:spacing w:line="276" w:lineRule="auto"/>
        <w:rPr>
          <w:rFonts w:ascii="Arial" w:eastAsia="Times New Roman" w:hAnsi="Arial" w:cs="Arial"/>
          <w:color w:val="222222"/>
        </w:rPr>
      </w:pPr>
      <w:r>
        <w:rPr>
          <w:rFonts w:ascii="Arial" w:eastAsia="Times New Roman" w:hAnsi="Arial" w:cs="Arial"/>
          <w:color w:val="222222"/>
        </w:rPr>
        <w:t>Ch. 20, “In some places east of the Mississippi nature is cozy…In Placer County, California, she is a vast, unconquered brute of the Pliocene epoch, savage, sullen, and magnificently indifferent to man. But there were men in these mountains, like lice on mammoths’ hides…sucking their blood, extracting gold.”</w:t>
      </w:r>
    </w:p>
    <w:p w14:paraId="4E7C789C" w14:textId="068F3C5D" w:rsidR="002D65E2" w:rsidRDefault="002D65E2" w:rsidP="002D65E2">
      <w:pPr>
        <w:pStyle w:val="ListParagraph"/>
        <w:numPr>
          <w:ilvl w:val="2"/>
          <w:numId w:val="1"/>
        </w:numPr>
        <w:spacing w:line="276" w:lineRule="auto"/>
        <w:rPr>
          <w:rFonts w:ascii="Arial" w:eastAsia="Times New Roman" w:hAnsi="Arial" w:cs="Arial"/>
          <w:color w:val="222222"/>
        </w:rPr>
      </w:pPr>
      <w:r>
        <w:rPr>
          <w:rFonts w:ascii="Arial" w:eastAsia="Times New Roman" w:hAnsi="Arial" w:cs="Arial"/>
          <w:color w:val="222222"/>
        </w:rPr>
        <w:t xml:space="preserve">P. 347, “ </w:t>
      </w:r>
      <w:proofErr w:type="spellStart"/>
      <w:r>
        <w:rPr>
          <w:rFonts w:ascii="Arial" w:eastAsia="Times New Roman" w:hAnsi="Arial" w:cs="Arial"/>
          <w:color w:val="222222"/>
        </w:rPr>
        <w:t>McTeague</w:t>
      </w:r>
      <w:proofErr w:type="spellEnd"/>
      <w:r>
        <w:rPr>
          <w:rFonts w:ascii="Arial" w:eastAsia="Times New Roman" w:hAnsi="Arial" w:cs="Arial"/>
          <w:color w:val="222222"/>
        </w:rPr>
        <w:t xml:space="preserve"> remained stupidly looking around him, now at the distant horizon, now at the ground, now at the half-dead canary </w:t>
      </w:r>
      <w:proofErr w:type="spellStart"/>
      <w:r>
        <w:rPr>
          <w:rFonts w:ascii="Arial" w:eastAsia="Times New Roman" w:hAnsi="Arial" w:cs="Arial"/>
          <w:color w:val="222222"/>
        </w:rPr>
        <w:t>chittering</w:t>
      </w:r>
      <w:proofErr w:type="spellEnd"/>
      <w:r>
        <w:rPr>
          <w:rFonts w:ascii="Arial" w:eastAsia="Times New Roman" w:hAnsi="Arial" w:cs="Arial"/>
          <w:color w:val="222222"/>
        </w:rPr>
        <w:t xml:space="preserve"> feebly in its little gilt prison.”</w:t>
      </w:r>
    </w:p>
    <w:p w14:paraId="244C443F" w14:textId="3394AA18" w:rsidR="00153C20" w:rsidRDefault="00153C20" w:rsidP="002D65E2">
      <w:pPr>
        <w:pStyle w:val="ListParagraph"/>
        <w:numPr>
          <w:ilvl w:val="2"/>
          <w:numId w:val="1"/>
        </w:numPr>
        <w:spacing w:line="276" w:lineRule="auto"/>
        <w:rPr>
          <w:rFonts w:ascii="Arial" w:eastAsia="Times New Roman" w:hAnsi="Arial" w:cs="Arial"/>
          <w:color w:val="222222"/>
        </w:rPr>
      </w:pPr>
      <w:r>
        <w:rPr>
          <w:rFonts w:ascii="Arial" w:eastAsia="Times New Roman" w:hAnsi="Arial" w:cs="Arial"/>
          <w:color w:val="222222"/>
        </w:rPr>
        <w:t>P.71, “Neither of them had asked that this thing should be, that their destinies, their very souls, should be the sport of chance.”</w:t>
      </w:r>
    </w:p>
    <w:p w14:paraId="5DD47069" w14:textId="7C017A30" w:rsidR="00153C20" w:rsidRPr="002D65E2" w:rsidRDefault="00153C20" w:rsidP="002D65E2">
      <w:pPr>
        <w:pStyle w:val="ListParagraph"/>
        <w:numPr>
          <w:ilvl w:val="2"/>
          <w:numId w:val="1"/>
        </w:numPr>
        <w:spacing w:line="276" w:lineRule="auto"/>
        <w:rPr>
          <w:rFonts w:ascii="Arial" w:eastAsia="Times New Roman" w:hAnsi="Arial" w:cs="Arial"/>
          <w:color w:val="222222"/>
        </w:rPr>
      </w:pPr>
      <w:r>
        <w:rPr>
          <w:rFonts w:ascii="Arial" w:eastAsia="Times New Roman" w:hAnsi="Arial" w:cs="Arial"/>
          <w:color w:val="222222"/>
        </w:rPr>
        <w:t xml:space="preserve">Ch. 7—“Your lottery ticket won five thousand dollars!” “God damn the luck!” (Marcus </w:t>
      </w:r>
      <w:proofErr w:type="spellStart"/>
      <w:r>
        <w:rPr>
          <w:rFonts w:ascii="Arial" w:eastAsia="Times New Roman" w:hAnsi="Arial" w:cs="Arial"/>
          <w:color w:val="222222"/>
        </w:rPr>
        <w:t>Schouler</w:t>
      </w:r>
      <w:proofErr w:type="spellEnd"/>
      <w:r>
        <w:rPr>
          <w:rFonts w:ascii="Arial" w:eastAsia="Times New Roman" w:hAnsi="Arial" w:cs="Arial"/>
          <w:color w:val="222222"/>
        </w:rPr>
        <w:t>)</w:t>
      </w:r>
    </w:p>
    <w:p w14:paraId="12B44371" w14:textId="77777777" w:rsidR="0026473D" w:rsidRDefault="0026473D" w:rsidP="002C2164">
      <w:pPr>
        <w:pStyle w:val="ListParagraph"/>
        <w:numPr>
          <w:ilvl w:val="1"/>
          <w:numId w:val="1"/>
        </w:numPr>
        <w:spacing w:line="276" w:lineRule="auto"/>
        <w:rPr>
          <w:rFonts w:ascii="Arial" w:eastAsia="Times New Roman" w:hAnsi="Arial" w:cs="Arial"/>
          <w:color w:val="222222"/>
        </w:rPr>
      </w:pPr>
      <w:r>
        <w:rPr>
          <w:rFonts w:ascii="Arial" w:eastAsia="Times New Roman" w:hAnsi="Arial" w:cs="Arial"/>
          <w:color w:val="222222"/>
        </w:rPr>
        <w:t>Streets that take on personalities</w:t>
      </w:r>
    </w:p>
    <w:p w14:paraId="288C0DAF" w14:textId="723CEB44" w:rsidR="0026473D" w:rsidRDefault="0026473D" w:rsidP="002C2164">
      <w:pPr>
        <w:pStyle w:val="ListParagraph"/>
        <w:numPr>
          <w:ilvl w:val="2"/>
          <w:numId w:val="1"/>
        </w:numPr>
        <w:spacing w:line="276" w:lineRule="auto"/>
        <w:rPr>
          <w:rFonts w:ascii="Arial" w:eastAsia="Times New Roman" w:hAnsi="Arial" w:cs="Arial"/>
          <w:color w:val="222222"/>
        </w:rPr>
      </w:pPr>
      <w:r>
        <w:rPr>
          <w:rFonts w:ascii="Arial" w:eastAsia="Times New Roman" w:hAnsi="Arial" w:cs="Arial"/>
          <w:color w:val="222222"/>
        </w:rPr>
        <w:t>Polk Street</w:t>
      </w:r>
      <w:r w:rsidR="000A0905">
        <w:rPr>
          <w:rFonts w:ascii="Arial" w:eastAsia="Times New Roman" w:hAnsi="Arial" w:cs="Arial"/>
          <w:color w:val="222222"/>
        </w:rPr>
        <w:t>—belongs to the working class (a world of commutes and “soldier” schoolchildren)</w:t>
      </w:r>
    </w:p>
    <w:p w14:paraId="1FF5BEEE" w14:textId="261A7F20" w:rsidR="0026473D" w:rsidRDefault="0026473D" w:rsidP="002C2164">
      <w:pPr>
        <w:pStyle w:val="ListParagraph"/>
        <w:numPr>
          <w:ilvl w:val="2"/>
          <w:numId w:val="1"/>
        </w:numPr>
        <w:spacing w:line="276" w:lineRule="auto"/>
        <w:rPr>
          <w:rFonts w:ascii="Arial" w:eastAsia="Times New Roman" w:hAnsi="Arial" w:cs="Arial"/>
          <w:color w:val="222222"/>
        </w:rPr>
      </w:pPr>
      <w:r>
        <w:rPr>
          <w:rFonts w:ascii="Arial" w:eastAsia="Times New Roman" w:hAnsi="Arial" w:cs="Arial"/>
          <w:color w:val="222222"/>
        </w:rPr>
        <w:t>Fifth Avenue</w:t>
      </w:r>
      <w:r w:rsidR="000A0905">
        <w:rPr>
          <w:rFonts w:ascii="Arial" w:eastAsia="Times New Roman" w:hAnsi="Arial" w:cs="Arial"/>
          <w:color w:val="222222"/>
        </w:rPr>
        <w:t>—belongs to the elite (a world of parties and a complex social code)</w:t>
      </w:r>
    </w:p>
    <w:p w14:paraId="618BA5FF" w14:textId="77777777" w:rsidR="000A0905" w:rsidRDefault="000A0905" w:rsidP="000A0905">
      <w:pPr>
        <w:spacing w:line="276" w:lineRule="auto"/>
        <w:rPr>
          <w:rFonts w:ascii="Arial" w:eastAsia="Times New Roman" w:hAnsi="Arial" w:cs="Arial"/>
          <w:color w:val="222222"/>
        </w:rPr>
      </w:pPr>
    </w:p>
    <w:p w14:paraId="15E404D2" w14:textId="1963BE4A" w:rsidR="000A0905" w:rsidRPr="000A0905" w:rsidRDefault="000A0905" w:rsidP="000A0905">
      <w:pPr>
        <w:spacing w:line="276" w:lineRule="auto"/>
        <w:rPr>
          <w:rFonts w:ascii="Arial" w:eastAsia="Times New Roman" w:hAnsi="Arial" w:cs="Arial"/>
          <w:color w:val="222222"/>
        </w:rPr>
      </w:pPr>
      <w:r>
        <w:rPr>
          <w:rFonts w:ascii="Arial" w:eastAsia="Times New Roman" w:hAnsi="Arial" w:cs="Arial"/>
          <w:color w:val="222222"/>
        </w:rPr>
        <w:t>Conclusion: Extend city-as-protagonist narrative structure to modern-day</w:t>
      </w:r>
      <w:r w:rsidR="00153C20">
        <w:rPr>
          <w:rFonts w:ascii="Arial" w:eastAsia="Times New Roman" w:hAnsi="Arial" w:cs="Arial"/>
          <w:color w:val="222222"/>
        </w:rPr>
        <w:t xml:space="preserve"> examples in film, literature, music</w:t>
      </w:r>
      <w:r>
        <w:rPr>
          <w:rFonts w:ascii="Arial" w:eastAsia="Times New Roman" w:hAnsi="Arial" w:cs="Arial"/>
          <w:color w:val="222222"/>
        </w:rPr>
        <w:t xml:space="preserve"> (e.g. </w:t>
      </w:r>
      <w:r w:rsidR="008A54CE">
        <w:rPr>
          <w:rFonts w:ascii="Arial" w:eastAsia="Times New Roman" w:hAnsi="Arial" w:cs="Arial"/>
          <w:color w:val="222222"/>
        </w:rPr>
        <w:t>Lost in Translation, New York</w:t>
      </w:r>
      <w:r w:rsidR="00153C20">
        <w:rPr>
          <w:rFonts w:ascii="Arial" w:eastAsia="Times New Roman" w:hAnsi="Arial" w:cs="Arial"/>
          <w:color w:val="222222"/>
        </w:rPr>
        <w:t>/Chicago/California</w:t>
      </w:r>
      <w:r w:rsidR="008A54CE">
        <w:rPr>
          <w:rFonts w:ascii="Arial" w:eastAsia="Times New Roman" w:hAnsi="Arial" w:cs="Arial"/>
          <w:color w:val="222222"/>
        </w:rPr>
        <w:t xml:space="preserve"> in modern cinema, Casablanca) and how it allows creators to extend the perspective of the story/make it larger than the individual.</w:t>
      </w:r>
      <w:bookmarkStart w:id="0" w:name="_GoBack"/>
      <w:bookmarkEnd w:id="0"/>
    </w:p>
    <w:sectPr w:rsidR="000A0905" w:rsidRPr="000A0905" w:rsidSect="00AB6A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D4134"/>
    <w:multiLevelType w:val="hybridMultilevel"/>
    <w:tmpl w:val="AA8E8A3A"/>
    <w:lvl w:ilvl="0" w:tplc="8A927BEC">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698"/>
    <w:rsid w:val="000A0905"/>
    <w:rsid w:val="00153C20"/>
    <w:rsid w:val="00181991"/>
    <w:rsid w:val="0026473D"/>
    <w:rsid w:val="002778E0"/>
    <w:rsid w:val="002C2164"/>
    <w:rsid w:val="002D65E2"/>
    <w:rsid w:val="005813CE"/>
    <w:rsid w:val="008A0849"/>
    <w:rsid w:val="008A54CE"/>
    <w:rsid w:val="00AB6AE7"/>
    <w:rsid w:val="00CB0197"/>
    <w:rsid w:val="00D10698"/>
    <w:rsid w:val="00E40C8B"/>
    <w:rsid w:val="00F70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4FD9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6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68578">
      <w:bodyDiv w:val="1"/>
      <w:marLeft w:val="0"/>
      <w:marRight w:val="0"/>
      <w:marTop w:val="0"/>
      <w:marBottom w:val="0"/>
      <w:divBdr>
        <w:top w:val="none" w:sz="0" w:space="0" w:color="auto"/>
        <w:left w:val="none" w:sz="0" w:space="0" w:color="auto"/>
        <w:bottom w:val="none" w:sz="0" w:space="0" w:color="auto"/>
        <w:right w:val="none" w:sz="0" w:space="0" w:color="auto"/>
      </w:divBdr>
      <w:divsChild>
        <w:div w:id="6260067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696</Words>
  <Characters>3972</Characters>
  <Application>Microsoft Macintosh Word</Application>
  <DocSecurity>0</DocSecurity>
  <Lines>33</Lines>
  <Paragraphs>9</Paragraphs>
  <ScaleCrop>false</ScaleCrop>
  <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dc:creator>
  <cp:keywords/>
  <dc:description/>
  <cp:lastModifiedBy>Shireen</cp:lastModifiedBy>
  <cp:revision>6</cp:revision>
  <dcterms:created xsi:type="dcterms:W3CDTF">2016-02-15T07:49:00Z</dcterms:created>
  <dcterms:modified xsi:type="dcterms:W3CDTF">2016-02-16T05:55:00Z</dcterms:modified>
</cp:coreProperties>
</file>